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6B" w:rsidRDefault="006A0A6B" w:rsidP="006A0A6B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ПРОЕКТ</w:t>
      </w:r>
    </w:p>
    <w:p w:rsidR="006A0A6B" w:rsidRPr="003011C8" w:rsidRDefault="006A0A6B" w:rsidP="006A0A6B">
      <w:pPr>
        <w:jc w:val="center"/>
        <w:rPr>
          <w:rFonts w:ascii="Times New Roman" w:hAnsi="Times New Roman"/>
          <w:b/>
          <w:bCs/>
        </w:rPr>
      </w:pPr>
      <w:r w:rsidRPr="002D76D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25pt;visibility:visible" filled="t">
            <v:imagedata r:id="rId6" o:title=""/>
          </v:shape>
        </w:pict>
      </w:r>
      <w:r w:rsidRPr="003011C8">
        <w:rPr>
          <w:rFonts w:ascii="Times New Roman" w:hAnsi="Times New Roman"/>
        </w:rPr>
        <w:t xml:space="preserve">                  </w:t>
      </w:r>
    </w:p>
    <w:p w:rsidR="006A0A6B" w:rsidRPr="003011C8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6A0A6B" w:rsidRPr="003011C8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«Парское сельское поселение </w:t>
      </w:r>
    </w:p>
    <w:p w:rsidR="006A0A6B" w:rsidRPr="003011C8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Родниковского муниципального района Ивановской области»</w:t>
      </w:r>
    </w:p>
    <w:p w:rsidR="006A0A6B" w:rsidRPr="003011C8" w:rsidRDefault="006A0A6B" w:rsidP="006A0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A6B" w:rsidRPr="003011C8" w:rsidRDefault="006A0A6B" w:rsidP="006A0A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С О В Е Т</w:t>
      </w:r>
    </w:p>
    <w:p w:rsidR="006A0A6B" w:rsidRPr="003011C8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6A0A6B" w:rsidRPr="003011C8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«ПАРСКОЕ СЕЛЬСКОЕ ПОСЕЛЕНИЕ </w:t>
      </w:r>
    </w:p>
    <w:p w:rsidR="006A0A6B" w:rsidRPr="003011C8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РОДНИКОВСКОГО МУНИЦИПАЛЬНОГО РАЙОНА </w:t>
      </w:r>
    </w:p>
    <w:p w:rsidR="006A0A6B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ИВАНОВСКОЙ ОБЛАСТИ»</w:t>
      </w:r>
    </w:p>
    <w:p w:rsidR="006A0A6B" w:rsidRPr="003011C8" w:rsidRDefault="006A0A6B" w:rsidP="006A0A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</w:t>
      </w:r>
      <w:r w:rsidRPr="003011C8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6A0A6B" w:rsidRPr="003011C8" w:rsidRDefault="006A0A6B" w:rsidP="006A0A6B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A0A6B" w:rsidRPr="003011C8" w:rsidRDefault="006A0A6B" w:rsidP="006A0A6B">
      <w:pPr>
        <w:spacing w:before="280" w:after="28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11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A0A6B" w:rsidRPr="00B6163E" w:rsidRDefault="006A0A6B" w:rsidP="006A0A6B">
      <w:pPr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6163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63E">
        <w:rPr>
          <w:rFonts w:ascii="Times New Roman" w:hAnsi="Times New Roman"/>
          <w:b/>
          <w:sz w:val="28"/>
          <w:szCs w:val="28"/>
        </w:rPr>
        <w:t xml:space="preserve">года   № </w:t>
      </w:r>
    </w:p>
    <w:p w:rsidR="006A0A6B" w:rsidRPr="003011C8" w:rsidRDefault="006A0A6B" w:rsidP="006A0A6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011C8">
        <w:rPr>
          <w:rFonts w:ascii="Times New Roman" w:hAnsi="Times New Roman"/>
          <w:b/>
          <w:bCs/>
          <w:sz w:val="28"/>
          <w:szCs w:val="28"/>
        </w:rPr>
        <w:t>Правил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3011C8">
        <w:rPr>
          <w:rFonts w:ascii="Times New Roman" w:hAnsi="Times New Roman"/>
          <w:b/>
          <w:bCs/>
          <w:sz w:val="28"/>
          <w:szCs w:val="28"/>
        </w:rPr>
        <w:t xml:space="preserve">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A0A6B" w:rsidRPr="003011C8" w:rsidRDefault="006A0A6B" w:rsidP="006A0A6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«Парское сельское поселение Родниковского муниципального района Ивановской области», </w:t>
      </w:r>
    </w:p>
    <w:p w:rsidR="006A0A6B" w:rsidRPr="003011C8" w:rsidRDefault="006A0A6B" w:rsidP="006A0A6B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0A6B" w:rsidRDefault="006A0A6B" w:rsidP="006A0A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C8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«Парское сельское поселение Родниковского муниципального района Ивановской области» решил:</w:t>
      </w:r>
    </w:p>
    <w:p w:rsidR="006A0A6B" w:rsidRDefault="006A0A6B" w:rsidP="006A0A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6B" w:rsidRDefault="006A0A6B" w:rsidP="006A0A6B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36A1">
        <w:rPr>
          <w:rFonts w:ascii="Times New Roman" w:hAnsi="Times New Roman"/>
          <w:sz w:val="28"/>
          <w:szCs w:val="28"/>
        </w:rPr>
        <w:t xml:space="preserve">Внести в </w:t>
      </w:r>
      <w:r w:rsidRPr="005D36A1">
        <w:rPr>
          <w:rFonts w:ascii="Times New Roman" w:hAnsi="Times New Roman"/>
          <w:bCs/>
          <w:sz w:val="28"/>
          <w:szCs w:val="28"/>
        </w:rPr>
        <w:t xml:space="preserve"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области», утвержденные </w:t>
      </w:r>
      <w:r w:rsidRPr="005D36A1">
        <w:rPr>
          <w:rFonts w:ascii="Times New Roman" w:hAnsi="Times New Roman"/>
          <w:sz w:val="28"/>
          <w:szCs w:val="28"/>
        </w:rPr>
        <w:t xml:space="preserve">решением Совета </w:t>
      </w:r>
      <w:r w:rsidRPr="005D36A1">
        <w:rPr>
          <w:rFonts w:ascii="Times New Roman" w:hAnsi="Times New Roman"/>
          <w:bCs/>
          <w:sz w:val="28"/>
          <w:szCs w:val="28"/>
        </w:rPr>
        <w:t xml:space="preserve">муниципального образования «Парское сельское поселение Родниковского муниципального района Ивановской области» от 23.11.2020г. № 17 </w:t>
      </w:r>
      <w:r w:rsidRPr="005D36A1">
        <w:rPr>
          <w:rFonts w:ascii="Times New Roman" w:hAnsi="Times New Roman"/>
          <w:sz w:val="28"/>
          <w:szCs w:val="28"/>
        </w:rPr>
        <w:t xml:space="preserve"> «Об утверждении </w:t>
      </w:r>
      <w:r w:rsidRPr="005D36A1">
        <w:rPr>
          <w:rFonts w:ascii="Times New Roman" w:hAnsi="Times New Roman"/>
          <w:bCs/>
          <w:sz w:val="28"/>
          <w:szCs w:val="28"/>
        </w:rPr>
        <w:t>Правил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5D36A1">
        <w:rPr>
          <w:rFonts w:ascii="Times New Roman" w:hAnsi="Times New Roman"/>
          <w:bCs/>
          <w:sz w:val="28"/>
          <w:szCs w:val="28"/>
        </w:rPr>
        <w:t xml:space="preserve"> изменения, согласно Приложению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A0A6B" w:rsidRPr="00747CDC" w:rsidRDefault="006A0A6B" w:rsidP="006A0A6B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47CDC">
        <w:rPr>
          <w:rFonts w:ascii="Times New Roman" w:hAnsi="Times New Roman"/>
          <w:bCs/>
          <w:sz w:val="28"/>
          <w:szCs w:val="28"/>
        </w:rPr>
        <w:t>Н</w:t>
      </w:r>
      <w:r w:rsidRPr="00747CDC">
        <w:rPr>
          <w:rFonts w:ascii="Times New Roman" w:hAnsi="Times New Roman"/>
          <w:sz w:val="28"/>
          <w:szCs w:val="28"/>
        </w:rPr>
        <w:t>астоящее решение вступает в силу с 01 сентября 2022 года.</w:t>
      </w:r>
    </w:p>
    <w:p w:rsidR="006A0A6B" w:rsidRPr="003011C8" w:rsidRDefault="006A0A6B" w:rsidP="006A0A6B">
      <w:pPr>
        <w:pStyle w:val="1"/>
        <w:numPr>
          <w:ilvl w:val="0"/>
          <w:numId w:val="4"/>
        </w:numPr>
        <w:jc w:val="both"/>
        <w:rPr>
          <w:rStyle w:val="blk"/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«Сборник нормативных актов Родниковского района» и разместить на официальном сайте администрации муниципального образования «Парское </w:t>
      </w:r>
      <w:r w:rsidRPr="003011C8">
        <w:rPr>
          <w:rFonts w:ascii="Times New Roman" w:hAnsi="Times New Roman"/>
          <w:sz w:val="28"/>
          <w:szCs w:val="28"/>
        </w:rPr>
        <w:lastRenderedPageBreak/>
        <w:t>сельское поселение Родниковского муниципального района Ивановской области».</w:t>
      </w:r>
    </w:p>
    <w:p w:rsidR="006A0A6B" w:rsidRDefault="006A0A6B" w:rsidP="006A0A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0A6B" w:rsidRPr="00931EC5" w:rsidRDefault="006A0A6B" w:rsidP="006A0A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31EC5">
        <w:rPr>
          <w:rFonts w:ascii="Times New Roman" w:hAnsi="Times New Roman"/>
          <w:b/>
          <w:sz w:val="28"/>
          <w:szCs w:val="28"/>
        </w:rPr>
        <w:t>лава м</w:t>
      </w:r>
      <w:r>
        <w:rPr>
          <w:rFonts w:ascii="Times New Roman" w:hAnsi="Times New Roman"/>
          <w:b/>
          <w:sz w:val="28"/>
          <w:szCs w:val="28"/>
        </w:rPr>
        <w:t xml:space="preserve">униципального образования      </w:t>
      </w:r>
      <w:r w:rsidRPr="00931EC5">
        <w:rPr>
          <w:rFonts w:ascii="Times New Roman" w:hAnsi="Times New Roman"/>
          <w:b/>
          <w:sz w:val="28"/>
          <w:szCs w:val="28"/>
        </w:rPr>
        <w:t xml:space="preserve">Председатель Совета                                      </w:t>
      </w:r>
    </w:p>
    <w:p w:rsidR="006A0A6B" w:rsidRPr="00931EC5" w:rsidRDefault="006A0A6B" w:rsidP="006A0A6B">
      <w:pPr>
        <w:spacing w:after="0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>«Парское сельское по</w:t>
      </w:r>
      <w:r>
        <w:rPr>
          <w:rFonts w:ascii="Times New Roman" w:hAnsi="Times New Roman"/>
          <w:b/>
          <w:sz w:val="28"/>
          <w:szCs w:val="28"/>
        </w:rPr>
        <w:t xml:space="preserve">селение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Родниковского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«Парское сельское поселение      </w:t>
      </w:r>
    </w:p>
    <w:p w:rsidR="006A0A6B" w:rsidRPr="00931EC5" w:rsidRDefault="006A0A6B" w:rsidP="006A0A6B">
      <w:pPr>
        <w:spacing w:after="0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Родниковского                                       </w:t>
      </w:r>
    </w:p>
    <w:p w:rsidR="006A0A6B" w:rsidRPr="00931EC5" w:rsidRDefault="006A0A6B" w:rsidP="006A0A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муниципального </w:t>
      </w:r>
      <w:r w:rsidRPr="00931EC5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_______________ Малкова Л.Ф.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_________________Бельцев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 </w:t>
      </w:r>
      <w:r w:rsidRPr="00931EC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                    </w:t>
      </w:r>
    </w:p>
    <w:p w:rsidR="006A0A6B" w:rsidRPr="003011C8" w:rsidRDefault="006A0A6B" w:rsidP="006A0A6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A0A6B" w:rsidRPr="003011C8" w:rsidRDefault="006A0A6B" w:rsidP="006A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6B" w:rsidRPr="003011C8" w:rsidRDefault="006A0A6B" w:rsidP="006A0A6B">
      <w:pPr>
        <w:tabs>
          <w:tab w:val="left" w:pos="2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1C8">
        <w:rPr>
          <w:rFonts w:ascii="Times New Roman" w:hAnsi="Times New Roman"/>
          <w:b/>
          <w:sz w:val="28"/>
          <w:szCs w:val="28"/>
        </w:rPr>
        <w:t xml:space="preserve">    </w:t>
      </w:r>
    </w:p>
    <w:p w:rsidR="006A0A6B" w:rsidRPr="003011C8" w:rsidRDefault="006A0A6B" w:rsidP="006A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/>
    <w:p w:rsidR="006A0A6B" w:rsidRDefault="006A0A6B" w:rsidP="006A0A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A1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6A0A6B" w:rsidRDefault="006A0A6B" w:rsidP="006A0A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</w:t>
      </w:r>
      <w:r w:rsidRPr="005D36A1">
        <w:rPr>
          <w:rFonts w:ascii="Times New Roman" w:hAnsi="Times New Roman"/>
          <w:sz w:val="28"/>
          <w:szCs w:val="28"/>
        </w:rPr>
        <w:t xml:space="preserve"> Совета </w:t>
      </w:r>
      <w:r w:rsidRPr="005D36A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A0A6B" w:rsidRDefault="006A0A6B" w:rsidP="006A0A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36A1">
        <w:rPr>
          <w:rFonts w:ascii="Times New Roman" w:hAnsi="Times New Roman"/>
          <w:bCs/>
          <w:sz w:val="28"/>
          <w:szCs w:val="28"/>
        </w:rPr>
        <w:t xml:space="preserve"> «Парское сельское поселение </w:t>
      </w:r>
    </w:p>
    <w:p w:rsidR="006A0A6B" w:rsidRDefault="006A0A6B" w:rsidP="006A0A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36A1">
        <w:rPr>
          <w:rFonts w:ascii="Times New Roman" w:hAnsi="Times New Roman"/>
          <w:bCs/>
          <w:sz w:val="28"/>
          <w:szCs w:val="28"/>
        </w:rPr>
        <w:t xml:space="preserve">Родниковского муниципального района </w:t>
      </w:r>
    </w:p>
    <w:p w:rsidR="006A0A6B" w:rsidRDefault="006A0A6B" w:rsidP="006A0A6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36A1">
        <w:rPr>
          <w:rFonts w:ascii="Times New Roman" w:hAnsi="Times New Roman"/>
          <w:bCs/>
          <w:sz w:val="28"/>
          <w:szCs w:val="28"/>
        </w:rPr>
        <w:t>Ивановской области»</w:t>
      </w:r>
    </w:p>
    <w:p w:rsidR="006A0A6B" w:rsidRDefault="006A0A6B" w:rsidP="006A0A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от________№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____ </w:t>
      </w:r>
    </w:p>
    <w:p w:rsidR="006A0A6B" w:rsidRDefault="006A0A6B" w:rsidP="006A0A6B">
      <w:pPr>
        <w:jc w:val="right"/>
        <w:rPr>
          <w:rFonts w:ascii="Times New Roman" w:hAnsi="Times New Roman"/>
          <w:sz w:val="28"/>
          <w:szCs w:val="28"/>
        </w:rPr>
      </w:pPr>
    </w:p>
    <w:p w:rsidR="006A0A6B" w:rsidRPr="00272339" w:rsidRDefault="006A0A6B" w:rsidP="006A0A6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339">
        <w:rPr>
          <w:rFonts w:ascii="Times New Roman" w:hAnsi="Times New Roman"/>
          <w:b/>
          <w:sz w:val="28"/>
          <w:szCs w:val="28"/>
        </w:rPr>
        <w:t>1. Пункт 10.3. содержания Правил изложить в следующей редакции: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«10.3. </w:t>
      </w:r>
      <w:r w:rsidRPr="00FB21C2">
        <w:rPr>
          <w:rFonts w:ascii="Times New Roman" w:hAnsi="Times New Roman"/>
          <w:sz w:val="28"/>
          <w:szCs w:val="28"/>
        </w:rPr>
        <w:t>Требования по содержанию территорий общего пользования, частных домовладений, в том числе используемых для сезонного и временного проживания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Pr="00272339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339">
        <w:rPr>
          <w:rFonts w:ascii="Times New Roman" w:hAnsi="Times New Roman"/>
          <w:b/>
          <w:sz w:val="28"/>
          <w:szCs w:val="28"/>
        </w:rPr>
        <w:t xml:space="preserve">2. Пункт 10.7. содержания Правил изложить в следующей редакции: 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«10.7. </w:t>
      </w:r>
      <w:r w:rsidRPr="009A5AEE">
        <w:rPr>
          <w:rFonts w:ascii="Times New Roman" w:hAnsi="Times New Roman"/>
          <w:sz w:val="28"/>
          <w:szCs w:val="28"/>
        </w:rPr>
        <w:t>Содержание фасадов, зданий, сооружений и объектов инфраструктуры. Требования к внешнему виду фасадов и ограждающих конструкций нежилых зданий строений и сооружений, а также нестационарных торговых объектов</w:t>
      </w:r>
      <w:proofErr w:type="gramStart"/>
      <w:r w:rsidRPr="009A5AEE">
        <w:rPr>
          <w:rFonts w:ascii="Times New Roman" w:hAnsi="Times New Roman"/>
          <w:sz w:val="28"/>
          <w:szCs w:val="28"/>
        </w:rPr>
        <w:t>.».</w:t>
      </w:r>
      <w:proofErr w:type="gramEnd"/>
    </w:p>
    <w:p w:rsidR="006A0A6B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A6B" w:rsidRPr="00272339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2339">
        <w:rPr>
          <w:rFonts w:ascii="Times New Roman" w:hAnsi="Times New Roman"/>
          <w:b/>
          <w:sz w:val="28"/>
          <w:szCs w:val="28"/>
        </w:rPr>
        <w:t>3. Пункт 10.8.1. содержания Правил изложить в следующей редакции:</w:t>
      </w:r>
    </w:p>
    <w:p w:rsidR="006A0A6B" w:rsidRDefault="006A0A6B" w:rsidP="006A0A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2339">
        <w:rPr>
          <w:rFonts w:ascii="Times New Roman" w:hAnsi="Times New Roman"/>
          <w:sz w:val="28"/>
          <w:szCs w:val="28"/>
        </w:rPr>
        <w:t>«10.8.1. Порядок выдачи разрешений на установку средств размещения наружной информации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6A0A6B" w:rsidRDefault="006A0A6B" w:rsidP="006A0A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0A6B" w:rsidRPr="00A245BE" w:rsidRDefault="006A0A6B" w:rsidP="006A0A6B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245BE">
        <w:rPr>
          <w:rFonts w:ascii="Times New Roman" w:hAnsi="Times New Roman"/>
          <w:b/>
          <w:sz w:val="28"/>
          <w:szCs w:val="28"/>
        </w:rPr>
        <w:t>Пункт 2.6. Правил исключить.</w:t>
      </w:r>
    </w:p>
    <w:p w:rsidR="006A0A6B" w:rsidRDefault="006A0A6B" w:rsidP="006A0A6B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6A0A6B" w:rsidRPr="00A245BE" w:rsidRDefault="006A0A6B" w:rsidP="006A0A6B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245BE">
        <w:rPr>
          <w:rFonts w:ascii="Times New Roman" w:hAnsi="Times New Roman"/>
          <w:b/>
          <w:sz w:val="28"/>
          <w:szCs w:val="28"/>
        </w:rPr>
        <w:t>Пункт 2.11. Правил исключить.</w:t>
      </w:r>
    </w:p>
    <w:p w:rsidR="006A0A6B" w:rsidRDefault="006A0A6B" w:rsidP="006A0A6B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245BE">
        <w:rPr>
          <w:rFonts w:ascii="Times New Roman" w:hAnsi="Times New Roman"/>
          <w:b/>
          <w:sz w:val="28"/>
          <w:szCs w:val="28"/>
        </w:rPr>
        <w:t xml:space="preserve">Пункт 2.12. Правил изложить в следующей редакции: </w:t>
      </w:r>
    </w:p>
    <w:p w:rsidR="006A0A6B" w:rsidRPr="004D554E" w:rsidRDefault="006A0A6B" w:rsidP="006A0A6B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 w:rsidRPr="004D554E">
        <w:rPr>
          <w:rFonts w:ascii="Times New Roman" w:hAnsi="Times New Roman"/>
          <w:sz w:val="28"/>
          <w:szCs w:val="28"/>
        </w:rPr>
        <w:t xml:space="preserve">«2.12. </w:t>
      </w:r>
      <w:proofErr w:type="gramStart"/>
      <w:r w:rsidRPr="004D554E">
        <w:rPr>
          <w:rFonts w:ascii="Times New Roman" w:hAnsi="Times New Roman"/>
          <w:sz w:val="28"/>
          <w:szCs w:val="28"/>
        </w:rPr>
        <w:t xml:space="preserve">Газон – участок поверхности, предназначенный для высадки (произрастания) травы,  цветов, древесно-кустарниковой растительности, иных насаждений (растительности), в том числе ограниченный искусственными элементами дорожной инфраструктуры (ограждения, бордюры, </w:t>
      </w:r>
      <w:proofErr w:type="spellStart"/>
      <w:r w:rsidRPr="004D554E">
        <w:rPr>
          <w:rFonts w:ascii="Times New Roman" w:hAnsi="Times New Roman"/>
          <w:sz w:val="28"/>
          <w:szCs w:val="28"/>
        </w:rPr>
        <w:t>поребрики</w:t>
      </w:r>
      <w:proofErr w:type="spellEnd"/>
      <w:r w:rsidRPr="004D554E">
        <w:rPr>
          <w:rFonts w:ascii="Times New Roman" w:hAnsi="Times New Roman"/>
          <w:sz w:val="28"/>
          <w:szCs w:val="28"/>
        </w:rPr>
        <w:t xml:space="preserve"> и т.п.).».  </w:t>
      </w:r>
      <w:proofErr w:type="gramEnd"/>
    </w:p>
    <w:p w:rsidR="006A0A6B" w:rsidRDefault="006A0A6B" w:rsidP="006A0A6B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A0A6B" w:rsidRPr="004D554E" w:rsidRDefault="006A0A6B" w:rsidP="006A0A6B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4D554E">
        <w:rPr>
          <w:rFonts w:ascii="Times New Roman" w:hAnsi="Times New Roman"/>
          <w:b/>
          <w:sz w:val="28"/>
          <w:szCs w:val="28"/>
        </w:rPr>
        <w:t>7. Пункт 2.13. Правил изложить в следующей редакции:</w:t>
      </w:r>
    </w:p>
    <w:p w:rsidR="006A0A6B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54E">
        <w:rPr>
          <w:rFonts w:ascii="Times New Roman" w:hAnsi="Times New Roman"/>
          <w:sz w:val="28"/>
          <w:szCs w:val="28"/>
        </w:rPr>
        <w:t>«2.13. Центральные улицы и общественные пространства – территории общего пользования, к эстетике которых предъявляются повышенные требования</w:t>
      </w:r>
      <w:proofErr w:type="gramStart"/>
      <w:r w:rsidRPr="004D554E"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A0A6B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A0A6B" w:rsidRPr="00A20467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0467">
        <w:rPr>
          <w:rFonts w:ascii="Times New Roman" w:hAnsi="Times New Roman"/>
          <w:b/>
          <w:sz w:val="28"/>
          <w:szCs w:val="28"/>
        </w:rPr>
        <w:t>8. Пункт 2.16. Правил изложить в следующей редакции:</w:t>
      </w:r>
    </w:p>
    <w:p w:rsidR="006A0A6B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467">
        <w:rPr>
          <w:rFonts w:ascii="Times New Roman" w:hAnsi="Times New Roman"/>
          <w:sz w:val="28"/>
          <w:szCs w:val="28"/>
        </w:rPr>
        <w:t xml:space="preserve">«2.16. Дизайн-проект размещения средства наружной информации – </w:t>
      </w:r>
      <w:proofErr w:type="spellStart"/>
      <w:r w:rsidRPr="00A20467">
        <w:rPr>
          <w:rFonts w:ascii="Times New Roman" w:hAnsi="Times New Roman"/>
          <w:sz w:val="28"/>
          <w:szCs w:val="28"/>
        </w:rPr>
        <w:t>фотоэскиз</w:t>
      </w:r>
      <w:proofErr w:type="spellEnd"/>
      <w:r w:rsidRPr="00A20467">
        <w:rPr>
          <w:rFonts w:ascii="Times New Roman" w:hAnsi="Times New Roman"/>
          <w:sz w:val="28"/>
          <w:szCs w:val="28"/>
        </w:rPr>
        <w:t>, выполненный в произвольной форме, определяющий внешний вид и точное место размещения средства наружной информации, и содержащий иные сведения, необходимые для его идентификации</w:t>
      </w:r>
      <w:proofErr w:type="gramStart"/>
      <w:r w:rsidRPr="00A20467">
        <w:rPr>
          <w:rFonts w:ascii="Times New Roman" w:hAnsi="Times New Roman"/>
          <w:sz w:val="28"/>
          <w:szCs w:val="28"/>
        </w:rPr>
        <w:t>.».</w:t>
      </w:r>
      <w:proofErr w:type="gramEnd"/>
    </w:p>
    <w:p w:rsidR="006A0A6B" w:rsidRPr="00A20467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A6B" w:rsidRPr="008E4F41" w:rsidRDefault="006A0A6B" w:rsidP="006A0A6B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8E4F41">
        <w:rPr>
          <w:rFonts w:ascii="Times New Roman" w:hAnsi="Times New Roman"/>
          <w:b/>
          <w:sz w:val="28"/>
          <w:szCs w:val="28"/>
        </w:rPr>
        <w:t>9. Пункт 2.19. Правил изложить в следующей редакции:</w:t>
      </w:r>
    </w:p>
    <w:p w:rsidR="006A0A6B" w:rsidRPr="008E4F41" w:rsidRDefault="006A0A6B" w:rsidP="006A0A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8E4F41">
        <w:rPr>
          <w:rFonts w:ascii="Times New Roman" w:hAnsi="Times New Roman"/>
          <w:sz w:val="28"/>
          <w:szCs w:val="28"/>
        </w:rPr>
        <w:t xml:space="preserve">«2.19. </w:t>
      </w:r>
      <w:proofErr w:type="gramStart"/>
      <w:r w:rsidRPr="008E4F41">
        <w:rPr>
          <w:rFonts w:ascii="Times New Roman" w:hAnsi="Times New Roman"/>
          <w:sz w:val="28"/>
          <w:szCs w:val="28"/>
        </w:rPr>
        <w:t>А</w:t>
      </w:r>
      <w:r w:rsidRPr="008E4F41">
        <w:rPr>
          <w:rFonts w:ascii="Times New Roman" w:hAnsi="Times New Roman"/>
          <w:bCs/>
          <w:sz w:val="28"/>
          <w:szCs w:val="28"/>
        </w:rPr>
        <w:t xml:space="preserve">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</w:t>
      </w:r>
      <w:hyperlink r:id="rId7" w:history="1">
        <w:r w:rsidRPr="008E4F41">
          <w:rPr>
            <w:rFonts w:ascii="Times New Roman" w:hAnsi="Times New Roman"/>
            <w:bCs/>
            <w:color w:val="0000FF"/>
            <w:sz w:val="28"/>
            <w:szCs w:val="28"/>
          </w:rPr>
          <w:t>сооружения</w:t>
        </w:r>
      </w:hyperlink>
      <w:r w:rsidRPr="008E4F41">
        <w:rPr>
          <w:rFonts w:ascii="Times New Roman" w:hAnsi="Times New Roman"/>
          <w:bCs/>
          <w:sz w:val="28"/>
          <w:szCs w:val="28"/>
        </w:rPr>
        <w:t>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дорог.».</w:t>
      </w:r>
      <w:proofErr w:type="gramEnd"/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Пункт 2.20. Правил изложить в следующей редакции: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8E4F41">
        <w:rPr>
          <w:rFonts w:ascii="Times New Roman" w:hAnsi="Times New Roman"/>
          <w:bCs/>
          <w:sz w:val="28"/>
          <w:szCs w:val="28"/>
        </w:rPr>
        <w:t xml:space="preserve">«2.20. Защитные дорожные сооружения –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8E4F41">
        <w:rPr>
          <w:rFonts w:ascii="Times New Roman" w:hAnsi="Times New Roman"/>
          <w:bCs/>
          <w:sz w:val="28"/>
          <w:szCs w:val="28"/>
        </w:rPr>
        <w:t>шумозащитные</w:t>
      </w:r>
      <w:proofErr w:type="spellEnd"/>
      <w:r w:rsidRPr="008E4F41">
        <w:rPr>
          <w:rFonts w:ascii="Times New Roman" w:hAnsi="Times New Roman"/>
          <w:bCs/>
          <w:sz w:val="28"/>
          <w:szCs w:val="28"/>
        </w:rPr>
        <w:t xml:space="preserve"> и ветрозащитные устройства; подобные сооружения</w:t>
      </w:r>
      <w:proofErr w:type="gramStart"/>
      <w:r w:rsidRPr="008E4F41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6A0A6B" w:rsidRPr="008E4F41" w:rsidRDefault="006A0A6B" w:rsidP="006A0A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Дополнить Правила пунктом 2.20.1. следующего содержания:</w:t>
      </w:r>
    </w:p>
    <w:p w:rsidR="006A0A6B" w:rsidRPr="008A224B" w:rsidRDefault="006A0A6B" w:rsidP="006A0A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«2.20.1. </w:t>
      </w:r>
      <w:proofErr w:type="gramStart"/>
      <w:r w:rsidRPr="008A224B">
        <w:rPr>
          <w:rFonts w:ascii="Times New Roman" w:hAnsi="Times New Roman"/>
          <w:bCs/>
          <w:sz w:val="28"/>
          <w:szCs w:val="28"/>
        </w:rPr>
        <w:t xml:space="preserve">Искусственные дорожные сооружения –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сооружения).». </w:t>
      </w:r>
      <w:proofErr w:type="gramEnd"/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Пункт 2.47. Правил  изложить в следующей редакции:</w:t>
      </w:r>
    </w:p>
    <w:p w:rsidR="006A0A6B" w:rsidRPr="00F47067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7067">
        <w:rPr>
          <w:rFonts w:ascii="Times New Roman" w:hAnsi="Times New Roman"/>
          <w:bCs/>
          <w:sz w:val="28"/>
          <w:szCs w:val="28"/>
        </w:rPr>
        <w:t xml:space="preserve">«2.47. Отходы производства и потребления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24.06.1998г. № 89-ФЗ «Об отходах производства и потребления». 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highlight w:val="red"/>
        </w:rPr>
      </w:pPr>
    </w:p>
    <w:p w:rsidR="006A0A6B" w:rsidRPr="008A224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A224B">
        <w:rPr>
          <w:rFonts w:ascii="Times New Roman" w:hAnsi="Times New Roman"/>
          <w:b/>
          <w:bCs/>
          <w:sz w:val="28"/>
          <w:szCs w:val="28"/>
        </w:rPr>
        <w:t>13. Пункт 2.59. Правил изложить в следующей редакции:</w:t>
      </w:r>
    </w:p>
    <w:p w:rsidR="006A0A6B" w:rsidRPr="008A224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>«2.59. Придомовая территория – территория,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(домов)</w:t>
      </w:r>
      <w:proofErr w:type="gramStart"/>
      <w:r w:rsidRPr="008A224B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8A224B">
        <w:rPr>
          <w:rFonts w:ascii="Times New Roman" w:hAnsi="Times New Roman"/>
          <w:bCs/>
          <w:sz w:val="28"/>
          <w:szCs w:val="28"/>
        </w:rPr>
        <w:t xml:space="preserve">. 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Пункт 2.60. Правил изложить в следующей редакции: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«2.60. </w:t>
      </w:r>
      <w:proofErr w:type="gramStart"/>
      <w:r w:rsidRPr="008A224B">
        <w:rPr>
          <w:rFonts w:ascii="Times New Roman" w:hAnsi="Times New Roman"/>
          <w:bCs/>
          <w:sz w:val="28"/>
          <w:szCs w:val="28"/>
        </w:rPr>
        <w:t xml:space="preserve">Придорожные полосы  автомобильной дороги –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</w:t>
      </w:r>
      <w:r w:rsidRPr="008A224B">
        <w:rPr>
          <w:rFonts w:ascii="Times New Roman" w:hAnsi="Times New Roman"/>
          <w:bCs/>
          <w:sz w:val="28"/>
          <w:szCs w:val="28"/>
        </w:rPr>
        <w:lastRenderedPageBreak/>
        <w:t>реконструкции, капитального ремонта, ремонта, содержания автомобильной дороги, ее сохранности с учетом перспектив развития автомобильной дороги.».</w:t>
      </w:r>
      <w:proofErr w:type="gramEnd"/>
    </w:p>
    <w:p w:rsidR="006A0A6B" w:rsidRPr="008A224B" w:rsidRDefault="006A0A6B" w:rsidP="006A0A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Пункт 2.62. Правил изложить в следующей редакции: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«2.62.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 и </w:t>
      </w:r>
      <w:proofErr w:type="gramStart"/>
      <w:r w:rsidRPr="008A224B">
        <w:rPr>
          <w:rFonts w:ascii="Times New Roman" w:hAnsi="Times New Roman"/>
          <w:bCs/>
          <w:sz w:val="28"/>
          <w:szCs w:val="28"/>
        </w:rPr>
        <w:t>границы</w:t>
      </w:r>
      <w:proofErr w:type="gramEnd"/>
      <w:r w:rsidRPr="008A224B">
        <w:rPr>
          <w:rFonts w:ascii="Times New Roman" w:hAnsi="Times New Roman"/>
          <w:bCs/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Ивановской области от 02.12.2019 № 67-ОЗ «О порядке определения границ прилегающих территорий».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6A0A6B" w:rsidRPr="008A224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 xml:space="preserve"> 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Пункт 2.65.  Правил изложить в следующей редакции: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>«2.65. Полоса отвода автомобильной дороги –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</w:t>
      </w:r>
      <w:proofErr w:type="gramStart"/>
      <w:r w:rsidRPr="008A224B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6A0A6B" w:rsidRPr="008A224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Пункт 2.73. Правил изложить в следующей редакции: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224B">
        <w:rPr>
          <w:rFonts w:ascii="Times New Roman" w:hAnsi="Times New Roman"/>
          <w:bCs/>
          <w:sz w:val="28"/>
          <w:szCs w:val="28"/>
        </w:rPr>
        <w:t>«2.73.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proofErr w:type="gramStart"/>
      <w:r w:rsidRPr="008A224B">
        <w:rPr>
          <w:rFonts w:ascii="Times New Roman" w:hAnsi="Times New Roman"/>
          <w:bCs/>
          <w:sz w:val="28"/>
          <w:szCs w:val="28"/>
        </w:rPr>
        <w:t xml:space="preserve">.». </w:t>
      </w:r>
      <w:proofErr w:type="gramEnd"/>
    </w:p>
    <w:p w:rsidR="006A0A6B" w:rsidRPr="008A224B" w:rsidRDefault="006A0A6B" w:rsidP="006A0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18. Пункт 2.88. Правил исключить. </w:t>
      </w:r>
    </w:p>
    <w:p w:rsidR="006A0A6B" w:rsidRDefault="006A0A6B" w:rsidP="006A0A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0A6B" w:rsidRPr="008F5FEA" w:rsidRDefault="006A0A6B" w:rsidP="006A0A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Пункт</w:t>
      </w:r>
      <w:r w:rsidRPr="008F5FEA">
        <w:rPr>
          <w:rFonts w:ascii="Times New Roman" w:hAnsi="Times New Roman"/>
          <w:b/>
          <w:sz w:val="28"/>
          <w:szCs w:val="28"/>
        </w:rPr>
        <w:t xml:space="preserve"> 3.1.6</w:t>
      </w:r>
      <w:r>
        <w:rPr>
          <w:rFonts w:ascii="Times New Roman" w:hAnsi="Times New Roman"/>
          <w:b/>
          <w:sz w:val="28"/>
          <w:szCs w:val="28"/>
        </w:rPr>
        <w:t>.</w:t>
      </w:r>
      <w:r w:rsidRPr="008F5F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8F5FEA">
        <w:rPr>
          <w:rFonts w:ascii="Times New Roman" w:hAnsi="Times New Roman"/>
          <w:b/>
          <w:sz w:val="28"/>
          <w:szCs w:val="28"/>
        </w:rPr>
        <w:t xml:space="preserve">изложить в следующей редакции: 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«3.1.6. Территория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Парское сельское </w:t>
      </w:r>
      <w:r w:rsidRPr="009A5AEE">
        <w:rPr>
          <w:rFonts w:ascii="Times New Roman" w:hAnsi="Times New Roman"/>
          <w:sz w:val="28"/>
          <w:szCs w:val="28"/>
        </w:rPr>
        <w:t>поселение Родниковского муниципального района Ивановской области» должна использоваться с максимальной эффективностью, на протяжении как можно более длительного времени и в любой сезон. Должны быть обеспечены максимальная взаимосвязь пространства, доступность объектов инфраструктуры и сервиса</w:t>
      </w:r>
      <w:proofErr w:type="gramStart"/>
      <w:r w:rsidRPr="009A5AEE">
        <w:rPr>
          <w:rFonts w:ascii="Times New Roman" w:hAnsi="Times New Roman"/>
          <w:sz w:val="28"/>
          <w:szCs w:val="28"/>
        </w:rPr>
        <w:t>.».</w:t>
      </w:r>
      <w:proofErr w:type="gramEnd"/>
    </w:p>
    <w:p w:rsidR="006A0A6B" w:rsidRPr="009A5AEE" w:rsidRDefault="006A0A6B" w:rsidP="006A0A6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A0A6B" w:rsidRPr="009A5AEE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AE14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3.8.5</w:t>
      </w:r>
      <w:r>
        <w:rPr>
          <w:rFonts w:ascii="Times New Roman" w:hAnsi="Times New Roman"/>
          <w:b/>
          <w:sz w:val="28"/>
          <w:szCs w:val="28"/>
        </w:rPr>
        <w:t>.</w:t>
      </w:r>
      <w:r w:rsidRPr="009A5A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9A5AEE">
        <w:rPr>
          <w:rFonts w:ascii="Times New Roman" w:hAnsi="Times New Roman"/>
          <w:b/>
          <w:sz w:val="28"/>
          <w:szCs w:val="28"/>
        </w:rPr>
        <w:t xml:space="preserve">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«3.8</w:t>
      </w:r>
      <w:r w:rsidRPr="00AE14E6">
        <w:rPr>
          <w:rFonts w:ascii="Times New Roman" w:hAnsi="Times New Roman"/>
          <w:sz w:val="28"/>
          <w:szCs w:val="28"/>
        </w:rPr>
        <w:t>.5. Сбор твердых коммунальных отходов производится специализированной организацией в соответствии с требованиями Федерального закона от 24.06.</w:t>
      </w:r>
      <w:r w:rsidRPr="009A5AEE">
        <w:rPr>
          <w:rFonts w:ascii="Times New Roman" w:hAnsi="Times New Roman"/>
          <w:sz w:val="28"/>
          <w:szCs w:val="28"/>
        </w:rPr>
        <w:t>1998 г., № 89-ФЗ «Об отход</w:t>
      </w:r>
      <w:r>
        <w:rPr>
          <w:rFonts w:ascii="Times New Roman" w:hAnsi="Times New Roman"/>
          <w:sz w:val="28"/>
          <w:szCs w:val="28"/>
        </w:rPr>
        <w:t>ах производства и потребления»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6B" w:rsidRPr="00AE14E6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AE14E6">
        <w:rPr>
          <w:rFonts w:ascii="Times New Roman" w:hAnsi="Times New Roman"/>
          <w:b/>
          <w:sz w:val="28"/>
          <w:szCs w:val="28"/>
        </w:rPr>
        <w:t>. Подпункт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 xml:space="preserve">пункта </w:t>
      </w:r>
      <w:r w:rsidRPr="00AE14E6">
        <w:rPr>
          <w:rFonts w:ascii="Times New Roman" w:hAnsi="Times New Roman"/>
          <w:b/>
          <w:sz w:val="28"/>
          <w:szCs w:val="28"/>
        </w:rPr>
        <w:t xml:space="preserve">3.10.2.4. 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AE14E6">
        <w:rPr>
          <w:rFonts w:ascii="Times New Roman" w:hAnsi="Times New Roman"/>
          <w:b/>
          <w:sz w:val="28"/>
          <w:szCs w:val="28"/>
        </w:rPr>
        <w:t>изложить</w:t>
      </w:r>
      <w:r w:rsidRPr="009A5AE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«1) достаточная высота (не менее 500 (мм) и объем;».</w:t>
      </w:r>
    </w:p>
    <w:p w:rsidR="006A0A6B" w:rsidRPr="009A5AEE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6B" w:rsidRPr="009A5AEE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8409DA">
        <w:rPr>
          <w:rFonts w:ascii="Times New Roman" w:hAnsi="Times New Roman"/>
          <w:b/>
          <w:sz w:val="28"/>
          <w:szCs w:val="28"/>
        </w:rPr>
        <w:t xml:space="preserve">. Пункт 3.15.4. </w:t>
      </w:r>
      <w:r>
        <w:rPr>
          <w:rFonts w:ascii="Times New Roman" w:hAnsi="Times New Roman"/>
          <w:b/>
          <w:sz w:val="28"/>
          <w:szCs w:val="28"/>
        </w:rPr>
        <w:t xml:space="preserve">Правил </w:t>
      </w:r>
      <w:r w:rsidRPr="008409DA">
        <w:rPr>
          <w:rFonts w:ascii="Times New Roman" w:hAnsi="Times New Roman"/>
          <w:b/>
          <w:sz w:val="28"/>
          <w:szCs w:val="28"/>
        </w:rPr>
        <w:t>изложить</w:t>
      </w:r>
      <w:r w:rsidRPr="009A5AEE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6A0A6B" w:rsidRPr="009A5AEE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«3.15.4. Площадки под установку контейнеров для сбора твердых коммунальных отходов.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 xml:space="preserve">1. Оборудование и содержание контейнерных площадок осуществляется потребителями - гражданами, индивидуальными предпринимателями, юридическими лицами либо иными лицами по договору с ними. Оборудование контейнерных площадок осуществляется на придомовой территории. </w:t>
      </w:r>
    </w:p>
    <w:p w:rsidR="006A0A6B" w:rsidRPr="009A5AEE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В случае невозможности оборудования на придомовой территории контейнерной площадки она оборудуется лицами, указанными в абзаце 1 настоящего пункта, в соответствии с требованиями действующего земельного законодательства.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>Рекомендуется определять размер контейнерной площадки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>3. В контейнеры запрещается выброс отходов 1 - 3 классов опасности, трупов животных, птиц, других биологических отходов, а также выб</w:t>
      </w:r>
      <w:r>
        <w:rPr>
          <w:rFonts w:ascii="Times New Roman" w:hAnsi="Times New Roman"/>
          <w:sz w:val="28"/>
          <w:szCs w:val="28"/>
        </w:rPr>
        <w:t>ор</w:t>
      </w:r>
      <w:r w:rsidRPr="009A5AEE">
        <w:rPr>
          <w:rFonts w:ascii="Times New Roman" w:hAnsi="Times New Roman"/>
          <w:sz w:val="28"/>
          <w:szCs w:val="28"/>
        </w:rPr>
        <w:t xml:space="preserve"> вторичного сырья и пищевых отходов из контейнеров.</w:t>
      </w:r>
      <w:r w:rsidRPr="009A5AEE">
        <w:rPr>
          <w:rFonts w:ascii="Times New Roman" w:hAnsi="Times New Roman"/>
          <w:sz w:val="28"/>
          <w:szCs w:val="28"/>
        </w:rPr>
        <w:br/>
      </w: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4.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Складирование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строительного м</w:t>
      </w:r>
      <w:r>
        <w:rPr>
          <w:rFonts w:ascii="Times New Roman" w:hAnsi="Times New Roman"/>
          <w:color w:val="000000"/>
          <w:sz w:val="28"/>
          <w:szCs w:val="28"/>
        </w:rPr>
        <w:t>усора на контейнерных площадках не допускается.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>5. Ограждение контейнерных площадок должно быть в технически исправном состоянии и покрашено.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>6. Контейнеры устанавливаются на контейнерных площадках. Контейнеры должны быть чистыми и покрашенными, с указанием наименования организации (предприятия), осуществляющей вывоз отходов.</w:t>
      </w:r>
      <w:r w:rsidRPr="009A5AEE">
        <w:rPr>
          <w:rFonts w:ascii="Times New Roman" w:hAnsi="Times New Roman"/>
          <w:sz w:val="28"/>
          <w:szCs w:val="28"/>
        </w:rPr>
        <w:br/>
        <w:t>Контейнерные площадки должны иметь удобные подъездные пути.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sz w:val="28"/>
          <w:szCs w:val="28"/>
        </w:rPr>
        <w:t xml:space="preserve">7. Запрещается устанавливать контейнеры на проезжей части, тротуарах, газонах и в проходных арках домов. 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>Контейнерные площадки должны быть оборудованы огороженным отсеком для складирования крупногабаритных отходов.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8. Нестационарные сооружения для установки контейнеров состоят из твердого покрытия (бетонного или асфальтового), ограждения с трех сторон высотой не менее 1,5 метров. Покрытие площадок должно предусматривать уклон для отведения талых и дождевых вод.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ab/>
        <w:t>Ограждение контейнерных площадок для установки контейнеров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</w:p>
    <w:p w:rsidR="006A0A6B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Допускается изготовление контейнерных площадок закрытого типа по </w:t>
      </w:r>
      <w:proofErr w:type="gramStart"/>
      <w:r w:rsidRPr="009A5AEE">
        <w:rPr>
          <w:rFonts w:ascii="Times New Roman" w:hAnsi="Times New Roman"/>
          <w:color w:val="000000"/>
          <w:sz w:val="28"/>
          <w:szCs w:val="28"/>
        </w:rPr>
        <w:t>индивидуальным проектам</w:t>
      </w:r>
      <w:proofErr w:type="gramEnd"/>
      <w:r w:rsidRPr="009A5AEE">
        <w:rPr>
          <w:rFonts w:ascii="Times New Roman" w:hAnsi="Times New Roman"/>
          <w:color w:val="000000"/>
          <w:sz w:val="28"/>
          <w:szCs w:val="28"/>
        </w:rPr>
        <w:t xml:space="preserve"> (эскизам), согласованным с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A5AEE">
        <w:rPr>
          <w:rFonts w:ascii="Times New Roman" w:hAnsi="Times New Roman"/>
          <w:color w:val="000000"/>
          <w:sz w:val="28"/>
          <w:szCs w:val="28"/>
        </w:rPr>
        <w:t>.</w:t>
      </w:r>
    </w:p>
    <w:p w:rsidR="006A0A6B" w:rsidRPr="009A5AEE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9A5AEE">
        <w:rPr>
          <w:rFonts w:ascii="Times New Roman" w:hAnsi="Times New Roman"/>
          <w:color w:val="000000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</w:t>
      </w:r>
      <w:r w:rsidRPr="009A5AEE">
        <w:rPr>
          <w:rFonts w:ascii="Times New Roman" w:hAnsi="Times New Roman"/>
          <w:color w:val="000000"/>
          <w:sz w:val="28"/>
          <w:szCs w:val="28"/>
        </w:rPr>
        <w:lastRenderedPageBreak/>
        <w:t>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не менее 25 метров.</w:t>
      </w:r>
      <w:proofErr w:type="gramEnd"/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ТКО н</w:t>
      </w:r>
      <w:r>
        <w:rPr>
          <w:rFonts w:ascii="Times New Roman" w:hAnsi="Times New Roman"/>
          <w:color w:val="000000"/>
          <w:sz w:val="28"/>
          <w:szCs w:val="28"/>
        </w:rPr>
        <w:t>а предмет ее соответствия санита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рно-эпидемиологическим требованиям, изложенным в приложении №1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 xml:space="preserve"> 2.1.3684-21.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Pr="009A5AEE">
        <w:rPr>
          <w:rFonts w:ascii="Times New Roman" w:hAnsi="Times New Roman"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9A5AEE">
        <w:rPr>
          <w:rFonts w:ascii="Times New Roman" w:hAnsi="Times New Roman"/>
          <w:color w:val="000000"/>
          <w:sz w:val="28"/>
          <w:szCs w:val="28"/>
        </w:rPr>
        <w:t xml:space="preserve"> до территорий медицинских организаций не менее 10 метров.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10. Места установки контейнерных площадок на общественных территори</w:t>
      </w:r>
      <w:r>
        <w:rPr>
          <w:rFonts w:ascii="Times New Roman" w:hAnsi="Times New Roman"/>
          <w:color w:val="000000"/>
          <w:sz w:val="28"/>
          <w:szCs w:val="28"/>
        </w:rPr>
        <w:t>ях определяются администрацией поселения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в соответствии со схемой размещения контейнерных площадок. 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В исключительных случаях, в районах сложившейся застройки, где нет возможности соблюдения установленных разрывов, эти расстояния устанавливаются комиссией (с участием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, представителя управления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>, управляющей организации (или ТСЖ, ЖСК и т.п.)).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3.15.4.</w:t>
      </w:r>
      <w:r w:rsidRPr="009A5AEE">
        <w:rPr>
          <w:rFonts w:ascii="Times New Roman" w:hAnsi="Times New Roman"/>
          <w:color w:val="000000"/>
          <w:sz w:val="28"/>
          <w:szCs w:val="28"/>
        </w:rPr>
        <w:t>11. Количество контейнеров, устанавливаемых на контейнерных площадках, определяется хозяйствующими субъектами в соответствии с установленными нормативами накопления ТКО.</w:t>
      </w:r>
    </w:p>
    <w:p w:rsidR="006A0A6B" w:rsidRPr="008C1622" w:rsidRDefault="006A0A6B" w:rsidP="006A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3.15.4.</w:t>
      </w:r>
      <w:r w:rsidRPr="009A5AEE">
        <w:rPr>
          <w:rFonts w:ascii="Times New Roman" w:hAnsi="Times New Roman"/>
          <w:color w:val="000000"/>
          <w:sz w:val="28"/>
          <w:szCs w:val="28"/>
        </w:rPr>
        <w:t>12. Владелец контейнерной и (или) специализированной площадки обеспечивает проведение уборки, дезинсекции и дератизации контейнерной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1 к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 xml:space="preserve"> 2.1.3684-21.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3.15.4.</w:t>
      </w:r>
      <w:r w:rsidRPr="009A5AE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A5AEE">
        <w:rPr>
          <w:rFonts w:ascii="Times New Roman" w:hAnsi="Times New Roman"/>
          <w:color w:val="000000"/>
          <w:sz w:val="28"/>
          <w:szCs w:val="28"/>
        </w:rPr>
        <w:t>. Контейнерные площадки должны иметь маркировку с указанием следующей информации:</w:t>
      </w:r>
    </w:p>
    <w:p w:rsidR="006A0A6B" w:rsidRPr="009A5AEE" w:rsidRDefault="006A0A6B" w:rsidP="006A0A6B">
      <w:pPr>
        <w:pStyle w:val="a5"/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ab/>
        <w:t xml:space="preserve">- номер телефона организации, </w:t>
      </w:r>
      <w:r>
        <w:rPr>
          <w:rFonts w:ascii="Times New Roman" w:hAnsi="Times New Roman"/>
          <w:color w:val="000000"/>
          <w:sz w:val="28"/>
          <w:szCs w:val="28"/>
        </w:rPr>
        <w:t>осуществляющей вывоз мусора;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9A5AEE">
        <w:rPr>
          <w:rFonts w:ascii="Times New Roman" w:hAnsi="Times New Roman"/>
          <w:color w:val="000000"/>
          <w:sz w:val="28"/>
          <w:szCs w:val="28"/>
        </w:rPr>
        <w:t>наименование организации, осуществляющей вывоз мусора;</w:t>
      </w:r>
      <w:r w:rsidRPr="009A5AEE">
        <w:rPr>
          <w:rFonts w:ascii="Times New Roman" w:hAnsi="Times New Roman"/>
          <w:color w:val="000000"/>
          <w:sz w:val="28"/>
          <w:szCs w:val="28"/>
        </w:rPr>
        <w:br/>
      </w:r>
      <w:r w:rsidRPr="009A5AEE">
        <w:rPr>
          <w:rFonts w:ascii="Times New Roman" w:hAnsi="Times New Roman"/>
          <w:color w:val="000000"/>
          <w:sz w:val="28"/>
          <w:szCs w:val="28"/>
        </w:rPr>
        <w:tab/>
        <w:t>- номер телефона лица, ответственного за содержание контейнерной площадки.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3.15.4.</w:t>
      </w:r>
      <w:r w:rsidRPr="009A5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A5AEE">
        <w:rPr>
          <w:rFonts w:ascii="Times New Roman" w:hAnsi="Times New Roman"/>
          <w:sz w:val="28"/>
          <w:szCs w:val="28"/>
        </w:rPr>
        <w:t>. Ответственность за содержание контейнерных площадок возлагается на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 xml:space="preserve"> использующие данные площадки для сбора отходов.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3.15.4.15</w:t>
      </w:r>
      <w:r w:rsidRPr="009A5AEE">
        <w:rPr>
          <w:rFonts w:ascii="Times New Roman" w:hAnsi="Times New Roman"/>
          <w:sz w:val="28"/>
          <w:szCs w:val="28"/>
        </w:rPr>
        <w:t>. Уборку отходов, просыпавшихся при выгрузке из контейнеров в мусоровоз (иной спецтранспорт), незамедлительно п</w:t>
      </w:r>
      <w:r>
        <w:rPr>
          <w:rFonts w:ascii="Times New Roman" w:hAnsi="Times New Roman"/>
          <w:sz w:val="28"/>
          <w:szCs w:val="28"/>
        </w:rPr>
        <w:t xml:space="preserve">роизводят </w:t>
      </w:r>
      <w:r>
        <w:rPr>
          <w:rFonts w:ascii="Times New Roman" w:hAnsi="Times New Roman"/>
          <w:sz w:val="28"/>
          <w:szCs w:val="28"/>
        </w:rPr>
        <w:lastRenderedPageBreak/>
        <w:t>работники регионального</w:t>
      </w:r>
      <w:r w:rsidRPr="009A5AEE">
        <w:rPr>
          <w:rFonts w:ascii="Times New Roman" w:hAnsi="Times New Roman"/>
          <w:sz w:val="28"/>
          <w:szCs w:val="28"/>
        </w:rPr>
        <w:t xml:space="preserve"> оператора по обращению с твердыми коммунальными отходами.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3.15.4.16</w:t>
      </w:r>
      <w:r w:rsidRPr="009A5A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 xml:space="preserve"> При накоплении ТКО, в том числе при раздельном сборе отходов, владельцем контейнерной или специализированной площадки должна быть исключена возможность попадания отходов из мусоросборников (контейнеров) на контейнерную площадку.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3.15.4.</w:t>
      </w:r>
      <w:r w:rsidRPr="009A5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A5A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Организации, осуществляющие содержание контейнерных площадок </w:t>
      </w:r>
      <w:r w:rsidRPr="009A5AEE">
        <w:rPr>
          <w:rFonts w:ascii="Times New Roman" w:hAnsi="Times New Roman"/>
          <w:sz w:val="28"/>
          <w:szCs w:val="28"/>
        </w:rPr>
        <w:t>обязаны незамедлительно ликвидировать навал отходов, несанкционированную свалку отходов на контейнерных площадках.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3.15.4.18</w:t>
      </w:r>
      <w:r w:rsidRPr="009A5AEE">
        <w:rPr>
          <w:rFonts w:ascii="Times New Roman" w:hAnsi="Times New Roman"/>
          <w:sz w:val="28"/>
          <w:szCs w:val="28"/>
        </w:rPr>
        <w:t>. Сортировка отходов из контейнеров, а также из мусоровозов на контейнерных площадках не допускается.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3.15.4.</w:t>
      </w:r>
      <w:r w:rsidRPr="009A5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9A5AEE">
        <w:rPr>
          <w:rFonts w:ascii="Times New Roman" w:hAnsi="Times New Roman"/>
          <w:sz w:val="28"/>
          <w:szCs w:val="28"/>
        </w:rPr>
        <w:t>. Обслуживание контейнерных площадок должно производиться не ранее 7.00 и не позднее 22.00 часов по местному времени</w:t>
      </w:r>
      <w:proofErr w:type="gramStart"/>
      <w:r w:rsidRPr="009A5A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A0A6B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0A6B" w:rsidRPr="009A5AEE" w:rsidRDefault="006A0A6B" w:rsidP="006A0A6B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F86B0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9.1.1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Pr="009A5AEE">
        <w:rPr>
          <w:rFonts w:ascii="Times New Roman" w:hAnsi="Times New Roman"/>
          <w:b/>
          <w:sz w:val="28"/>
          <w:szCs w:val="28"/>
        </w:rPr>
        <w:t xml:space="preserve"> 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6A0A6B" w:rsidRPr="006B3CA8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«9.1.1. Размещение и эксплуатацию</w:t>
      </w:r>
      <w:r w:rsidRPr="009A5AEE">
        <w:rPr>
          <w:rFonts w:ascii="Times New Roman" w:hAnsi="Times New Roman"/>
          <w:sz w:val="28"/>
          <w:szCs w:val="28"/>
        </w:rPr>
        <w:t xml:space="preserve"> информационных </w:t>
      </w:r>
      <w:r>
        <w:rPr>
          <w:rFonts w:ascii="Times New Roman" w:hAnsi="Times New Roman"/>
          <w:sz w:val="28"/>
          <w:szCs w:val="28"/>
        </w:rPr>
        <w:t xml:space="preserve">и рекламных конструкций, </w:t>
      </w:r>
      <w:r w:rsidRPr="009A5AEE">
        <w:rPr>
          <w:rFonts w:ascii="Times New Roman" w:hAnsi="Times New Roman"/>
          <w:sz w:val="28"/>
          <w:szCs w:val="28"/>
        </w:rPr>
        <w:t xml:space="preserve">а также иных графических элементов </w:t>
      </w:r>
      <w:r>
        <w:rPr>
          <w:rFonts w:ascii="Times New Roman" w:hAnsi="Times New Roman"/>
          <w:sz w:val="28"/>
          <w:szCs w:val="28"/>
        </w:rPr>
        <w:t xml:space="preserve">следует </w:t>
      </w:r>
      <w:r w:rsidRPr="009A5AEE">
        <w:rPr>
          <w:rFonts w:ascii="Times New Roman" w:hAnsi="Times New Roman"/>
          <w:sz w:val="28"/>
          <w:szCs w:val="28"/>
        </w:rPr>
        <w:t xml:space="preserve">размещать в соответствии с настоящими </w:t>
      </w:r>
      <w:r w:rsidRPr="006B3CA8">
        <w:rPr>
          <w:rFonts w:ascii="Times New Roman" w:hAnsi="Times New Roman"/>
          <w:sz w:val="28"/>
          <w:szCs w:val="28"/>
        </w:rPr>
        <w:t>Правилами, иными муниципальными правовыми актами</w:t>
      </w:r>
      <w:proofErr w:type="gramStart"/>
      <w:r w:rsidRPr="006B3CA8">
        <w:rPr>
          <w:rFonts w:ascii="Times New Roman" w:hAnsi="Times New Roman"/>
          <w:sz w:val="28"/>
          <w:szCs w:val="28"/>
        </w:rPr>
        <w:t>.».</w:t>
      </w:r>
      <w:proofErr w:type="gramEnd"/>
    </w:p>
    <w:p w:rsidR="006A0A6B" w:rsidRDefault="006A0A6B" w:rsidP="006A0A6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100A7">
        <w:rPr>
          <w:rFonts w:ascii="Times New Roman" w:hAnsi="Times New Roman"/>
          <w:b/>
          <w:sz w:val="28"/>
          <w:szCs w:val="28"/>
        </w:rPr>
        <w:tab/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00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5100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Пункт</w:t>
      </w:r>
      <w:r w:rsidRPr="009A5AEE">
        <w:rPr>
          <w:rFonts w:ascii="Times New Roman" w:hAnsi="Times New Roman"/>
          <w:b/>
          <w:sz w:val="28"/>
          <w:szCs w:val="28"/>
        </w:rPr>
        <w:t xml:space="preserve"> 10.3.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Pr="009A5AEE">
        <w:rPr>
          <w:rFonts w:ascii="Times New Roman" w:hAnsi="Times New Roman"/>
          <w:b/>
          <w:sz w:val="28"/>
          <w:szCs w:val="28"/>
        </w:rPr>
        <w:t xml:space="preserve"> 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6A0A6B" w:rsidRPr="0084209F" w:rsidRDefault="006A0A6B" w:rsidP="006A0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209F">
        <w:rPr>
          <w:rFonts w:ascii="Times New Roman" w:hAnsi="Times New Roman"/>
          <w:sz w:val="28"/>
          <w:szCs w:val="28"/>
        </w:rPr>
        <w:t>«</w:t>
      </w:r>
      <w:r w:rsidRPr="0084209F">
        <w:rPr>
          <w:rFonts w:ascii="Times New Roman" w:hAnsi="Times New Roman"/>
          <w:b/>
          <w:sz w:val="28"/>
          <w:szCs w:val="28"/>
        </w:rPr>
        <w:t>10.3.  Требования по содержанию территорий общего пользования, частных домовладений, в том числе используемых для сезонного и временного проживания</w:t>
      </w:r>
    </w:p>
    <w:p w:rsidR="006A0A6B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bCs/>
          <w:iCs/>
          <w:sz w:val="28"/>
          <w:szCs w:val="28"/>
        </w:rPr>
        <w:t xml:space="preserve">10.3.1. </w:t>
      </w:r>
      <w:r w:rsidRPr="003011C8">
        <w:rPr>
          <w:rFonts w:ascii="Times New Roman" w:hAnsi="Times New Roman"/>
          <w:sz w:val="28"/>
          <w:szCs w:val="28"/>
        </w:rPr>
        <w:t>Титульные домовладельцы, в том числе ветхих, аварийных и поврежденных пожаром домовладений обязаны:</w:t>
      </w:r>
    </w:p>
    <w:p w:rsidR="006A0A6B" w:rsidRPr="003011C8" w:rsidRDefault="006A0A6B" w:rsidP="006A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0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011C8">
        <w:rPr>
          <w:rFonts w:ascii="Times New Roman" w:hAnsi="Times New Roman"/>
          <w:sz w:val="28"/>
          <w:szCs w:val="28"/>
        </w:rPr>
        <w:t>воевременно производить капитальный и текущий ремонт домовладения, а также ремонт и покраск</w:t>
      </w:r>
      <w:r>
        <w:rPr>
          <w:rFonts w:ascii="Times New Roman" w:hAnsi="Times New Roman"/>
          <w:sz w:val="28"/>
          <w:szCs w:val="28"/>
        </w:rPr>
        <w:t>у надворных построек, изгородей;</w:t>
      </w:r>
    </w:p>
    <w:p w:rsidR="006A0A6B" w:rsidRPr="003011C8" w:rsidRDefault="006A0A6B" w:rsidP="006A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3011C8">
        <w:rPr>
          <w:rFonts w:ascii="Times New Roman" w:hAnsi="Times New Roman"/>
          <w:sz w:val="28"/>
          <w:szCs w:val="28"/>
        </w:rPr>
        <w:t>ринимать меры по восстановлению домовладения, либо сносу и исключени</w:t>
      </w:r>
      <w:r>
        <w:rPr>
          <w:rFonts w:ascii="Times New Roman" w:hAnsi="Times New Roman"/>
          <w:sz w:val="28"/>
          <w:szCs w:val="28"/>
        </w:rPr>
        <w:t>ю</w:t>
      </w:r>
      <w:r w:rsidRPr="003011C8">
        <w:rPr>
          <w:rFonts w:ascii="Times New Roman" w:hAnsi="Times New Roman"/>
          <w:sz w:val="28"/>
          <w:szCs w:val="28"/>
        </w:rPr>
        <w:t xml:space="preserve"> домовладения из реестра объектов жилого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10.3.2.</w:t>
      </w:r>
      <w:r w:rsidRPr="009A5AEE">
        <w:rPr>
          <w:rFonts w:ascii="Times New Roman" w:hAnsi="Times New Roman"/>
          <w:sz w:val="28"/>
          <w:szCs w:val="28"/>
        </w:rPr>
        <w:t xml:space="preserve"> Не допускается складирование и (или) длительное хранение строительных и иных материалов, изделий и конструкций, не являющихся отходами производства и потребления, а также дров, угля, сена и иного имущества на территории общего пользования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Парское сельское </w:t>
      </w:r>
      <w:r w:rsidRPr="009A5AEE">
        <w:rPr>
          <w:rFonts w:ascii="Times New Roman" w:hAnsi="Times New Roman"/>
          <w:sz w:val="28"/>
          <w:szCs w:val="28"/>
        </w:rPr>
        <w:t>поселение Родниковского муниципального района Ивановской области»: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proofErr w:type="gramStart"/>
      <w:r w:rsidRPr="009A5AEE">
        <w:rPr>
          <w:rFonts w:ascii="Times New Roman" w:hAnsi="Times New Roman"/>
          <w:sz w:val="28"/>
          <w:szCs w:val="28"/>
        </w:rPr>
        <w:t>1) свыше 1 месяца – топлива (дров, угля), органических удобрений, плодородной земли, техники, механизмов, автомобилей, в том числе разукомплектованных, а также иного имущества;</w:t>
      </w:r>
      <w:proofErr w:type="gramEnd"/>
    </w:p>
    <w:p w:rsidR="006A0A6B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  <w:proofErr w:type="gramStart"/>
      <w:r w:rsidRPr="009A5AEE">
        <w:rPr>
          <w:rFonts w:ascii="Times New Roman" w:hAnsi="Times New Roman"/>
          <w:sz w:val="28"/>
          <w:szCs w:val="28"/>
        </w:rPr>
        <w:t>2) свыше 6 месяцев – строительных материалов, предназначенных для создания строительных конструкций частных домов и изготовления строительных изделий  личного пользования (щебень, песок, камень, кирпич, железобетонные конструкции, блоки, пиломатериалы, бревна и т.д.).</w:t>
      </w:r>
      <w:proofErr w:type="gramEnd"/>
    </w:p>
    <w:p w:rsidR="006A0A6B" w:rsidRDefault="006A0A6B" w:rsidP="006A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10.3.3. </w:t>
      </w:r>
      <w:r w:rsidRPr="00C75239">
        <w:rPr>
          <w:rFonts w:ascii="Times New Roman" w:hAnsi="Times New Roman"/>
          <w:sz w:val="28"/>
          <w:szCs w:val="28"/>
        </w:rPr>
        <w:t xml:space="preserve">Складирование </w:t>
      </w:r>
      <w:r>
        <w:rPr>
          <w:rFonts w:ascii="Times New Roman" w:hAnsi="Times New Roman"/>
          <w:sz w:val="28"/>
          <w:szCs w:val="28"/>
        </w:rPr>
        <w:t xml:space="preserve">материалов, указанных в </w:t>
      </w:r>
      <w:r w:rsidRPr="00C7523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C75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10.3.2. настоящих Правил, </w:t>
      </w:r>
      <w:r w:rsidRPr="00C75239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C75239">
        <w:rPr>
          <w:rFonts w:ascii="Times New Roman" w:hAnsi="Times New Roman"/>
          <w:sz w:val="28"/>
          <w:szCs w:val="28"/>
        </w:rPr>
        <w:t xml:space="preserve"> возможно лишь при отсутствии </w:t>
      </w:r>
      <w:r w:rsidRPr="00C75239">
        <w:rPr>
          <w:rFonts w:ascii="Times New Roman" w:hAnsi="Times New Roman"/>
          <w:sz w:val="28"/>
          <w:szCs w:val="28"/>
        </w:rPr>
        <w:lastRenderedPageBreak/>
        <w:t>свободных площадей на земельном участке</w:t>
      </w:r>
      <w:r>
        <w:rPr>
          <w:rFonts w:ascii="Times New Roman" w:hAnsi="Times New Roman"/>
          <w:sz w:val="28"/>
          <w:szCs w:val="28"/>
        </w:rPr>
        <w:t>, принадлежащем лицу, которое осуществляет такое складирование</w:t>
      </w:r>
      <w:r w:rsidRPr="00C75239">
        <w:rPr>
          <w:rFonts w:ascii="Times New Roman" w:hAnsi="Times New Roman"/>
          <w:sz w:val="28"/>
          <w:szCs w:val="28"/>
        </w:rPr>
        <w:t xml:space="preserve">. </w:t>
      </w:r>
    </w:p>
    <w:p w:rsidR="006A0A6B" w:rsidRPr="009A5AEE" w:rsidRDefault="006A0A6B" w:rsidP="006A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239">
        <w:rPr>
          <w:rFonts w:ascii="Times New Roman" w:hAnsi="Times New Roman"/>
          <w:sz w:val="28"/>
          <w:szCs w:val="28"/>
        </w:rPr>
        <w:t>Места складирования не должны</w:t>
      </w:r>
      <w:r>
        <w:rPr>
          <w:rFonts w:ascii="Times New Roman" w:hAnsi="Times New Roman"/>
          <w:sz w:val="28"/>
          <w:szCs w:val="28"/>
        </w:rPr>
        <w:t xml:space="preserve"> препятствовать передвижению пешеходов, проезду транспорта,</w:t>
      </w:r>
      <w:r w:rsidRPr="006B3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включая встречное движение, нарушать права и законные интересы третьих лиц.</w:t>
      </w: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10.3.4</w:t>
      </w:r>
      <w:r w:rsidRPr="009A5AEE">
        <w:rPr>
          <w:rFonts w:ascii="Times New Roman" w:hAnsi="Times New Roman"/>
          <w:sz w:val="28"/>
          <w:szCs w:val="28"/>
        </w:rPr>
        <w:t xml:space="preserve">. Не допускается ремонт или мойка автомобилей, смена масла или технических жидкостей на прилегающей территории и (или) землях общего пользования. 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10.3.5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. В частных домовладениях, имеющих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неканализированный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 xml:space="preserve"> тип (способ) водоотведения, накопление жидких бытовых отходов должно осуществляться в соответствии с требованиями санитарных правил и норм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 xml:space="preserve"> 2.1.3684-21.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A6B" w:rsidRPr="001605B9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5CD4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85C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ункт 10.5.9</w:t>
      </w:r>
      <w:r w:rsidRPr="009A5A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Правил</w:t>
      </w:r>
      <w:r w:rsidRPr="009A5AEE">
        <w:rPr>
          <w:rFonts w:ascii="Times New Roman" w:hAnsi="Times New Roman"/>
          <w:b/>
          <w:sz w:val="28"/>
          <w:szCs w:val="28"/>
        </w:rPr>
        <w:t xml:space="preserve"> изложить в </w:t>
      </w:r>
      <w:r>
        <w:rPr>
          <w:rFonts w:ascii="Times New Roman" w:hAnsi="Times New Roman"/>
          <w:b/>
          <w:sz w:val="28"/>
          <w:szCs w:val="28"/>
        </w:rPr>
        <w:t>следующе</w:t>
      </w:r>
      <w:r w:rsidRPr="009A5AEE">
        <w:rPr>
          <w:rFonts w:ascii="Times New Roman" w:hAnsi="Times New Roman"/>
          <w:b/>
          <w:sz w:val="28"/>
          <w:szCs w:val="28"/>
        </w:rPr>
        <w:t>й редакции: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10.5.9. </w:t>
      </w:r>
      <w:proofErr w:type="gramStart"/>
      <w:r w:rsidRPr="009A5AEE">
        <w:rPr>
          <w:rFonts w:ascii="Times New Roman" w:hAnsi="Times New Roman"/>
          <w:sz w:val="28"/>
          <w:szCs w:val="28"/>
        </w:rPr>
        <w:t>Хозяйствующие субъекты и физические лица,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утилизацию.».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Pr="00E8316E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E8316E">
        <w:rPr>
          <w:rFonts w:ascii="Times New Roman" w:hAnsi="Times New Roman"/>
          <w:b/>
          <w:sz w:val="28"/>
          <w:szCs w:val="28"/>
        </w:rPr>
        <w:t xml:space="preserve">. Пункт 10.7. Правил изложить в следующей редакции: 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 xml:space="preserve"> «10.7. Содержание фасадов, зданий, сооружений и объектов инфраструктуры. Требования к внешнему виду фасадов и ограждающих конструкций нежилых зданий строений и сооружений, а также нестационарных торговых объектов</w:t>
      </w:r>
      <w:proofErr w:type="gramStart"/>
      <w:r w:rsidRPr="009A5AEE">
        <w:rPr>
          <w:rFonts w:ascii="Times New Roman" w:hAnsi="Times New Roman"/>
          <w:sz w:val="28"/>
          <w:szCs w:val="28"/>
        </w:rPr>
        <w:t>.».</w:t>
      </w:r>
      <w:proofErr w:type="gramEnd"/>
    </w:p>
    <w:p w:rsidR="006A0A6B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1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E8316E">
        <w:rPr>
          <w:rFonts w:ascii="Times New Roman" w:hAnsi="Times New Roman"/>
          <w:b/>
          <w:sz w:val="28"/>
          <w:szCs w:val="28"/>
        </w:rPr>
        <w:t>. Пункт 10.7.6. Правил исключить.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16E">
        <w:rPr>
          <w:rFonts w:ascii="Times New Roman" w:hAnsi="Times New Roman"/>
          <w:b/>
          <w:sz w:val="28"/>
          <w:szCs w:val="28"/>
        </w:rPr>
        <w:t xml:space="preserve"> </w:t>
      </w:r>
    </w:p>
    <w:p w:rsidR="006A0A6B" w:rsidRPr="00E8316E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Пункт 10.7.7. Правил изложить в следующей редакции: 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 xml:space="preserve"> </w:t>
      </w:r>
      <w:r w:rsidRPr="009A5AEE">
        <w:rPr>
          <w:rFonts w:ascii="Times New Roman" w:hAnsi="Times New Roman"/>
          <w:sz w:val="28"/>
          <w:szCs w:val="28"/>
        </w:rPr>
        <w:tab/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«10.7.7. </w:t>
      </w:r>
      <w:proofErr w:type="gramStart"/>
      <w:r w:rsidRPr="009A5AEE">
        <w:rPr>
          <w:rFonts w:ascii="Times New Roman" w:hAnsi="Times New Roman"/>
          <w:color w:val="000000"/>
          <w:sz w:val="28"/>
          <w:szCs w:val="28"/>
        </w:rPr>
        <w:t xml:space="preserve">На внешнем виде фасада не допускаются: местные разрушения облицовки, штукатурки, фактурного и окрасочного слоев, трещины в штукатурке,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выкрашивание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 xml:space="preserve"> раствора из швов облицовки, кирпичной и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мелкоблочной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подтеки и </w:t>
      </w:r>
      <w:proofErr w:type="spellStart"/>
      <w:r w:rsidRPr="009A5AEE">
        <w:rPr>
          <w:rFonts w:ascii="Times New Roman" w:hAnsi="Times New Roman"/>
          <w:color w:val="000000"/>
          <w:sz w:val="28"/>
          <w:szCs w:val="28"/>
        </w:rPr>
        <w:t>высколы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>, общее загрязнение поверхности, разрушение парапетов и иные подобные явления</w:t>
      </w:r>
      <w:proofErr w:type="gramEnd"/>
      <w:r w:rsidRPr="009A5AEE">
        <w:rPr>
          <w:rFonts w:ascii="Times New Roman" w:hAnsi="Times New Roman"/>
          <w:color w:val="000000"/>
          <w:sz w:val="28"/>
          <w:szCs w:val="28"/>
        </w:rPr>
        <w:t>.».</w:t>
      </w:r>
    </w:p>
    <w:p w:rsidR="006A0A6B" w:rsidRDefault="006A0A6B" w:rsidP="006A0A6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A6B" w:rsidRPr="00BC56A9" w:rsidRDefault="006A0A6B" w:rsidP="006A0A6B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6A9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10.7.11. Правил изложить в следующей редакции: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«10.7.11. </w:t>
      </w:r>
      <w:r w:rsidRPr="009A5AEE">
        <w:rPr>
          <w:rFonts w:ascii="Times New Roman" w:hAnsi="Times New Roman"/>
          <w:color w:val="000000"/>
          <w:sz w:val="28"/>
          <w:szCs w:val="28"/>
        </w:rPr>
        <w:t>В зимнее время собственниками и иными законными владельцами должна б</w:t>
      </w:r>
      <w:r>
        <w:rPr>
          <w:rFonts w:ascii="Times New Roman" w:hAnsi="Times New Roman"/>
          <w:color w:val="000000"/>
          <w:sz w:val="28"/>
          <w:szCs w:val="28"/>
        </w:rPr>
        <w:t>ыть организована своевременная, но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не позднее трехдневного срока с момента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очистка кровель, карнизов, навесов (козырьков)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A5AEE">
        <w:rPr>
          <w:rFonts w:ascii="Times New Roman" w:hAnsi="Times New Roman"/>
          <w:color w:val="000000"/>
          <w:sz w:val="28"/>
          <w:szCs w:val="28"/>
        </w:rPr>
        <w:t>балкон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A5AEE">
        <w:rPr>
          <w:rFonts w:ascii="Times New Roman" w:hAnsi="Times New Roman"/>
          <w:color w:val="000000"/>
          <w:sz w:val="28"/>
          <w:szCs w:val="28"/>
        </w:rPr>
        <w:t>, водосточных труб и иных выступающих конструкци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жилых домов, зданий, сооружений, строений от снега, наледи,  сосулек. Данные виды работ должны производиться с соблюдением Правил и норм безопасности. 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96A3D">
        <w:rPr>
          <w:rFonts w:ascii="Times New Roman" w:hAnsi="Times New Roman"/>
          <w:sz w:val="28"/>
          <w:szCs w:val="28"/>
        </w:rPr>
        <w:lastRenderedPageBreak/>
        <w:t>Накопление снега на кровлях более 30 сантиметров не допускается</w:t>
      </w:r>
      <w:proofErr w:type="gramStart"/>
      <w:r w:rsidRPr="00E96A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A0A6B" w:rsidRPr="00E96A3D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6B" w:rsidRPr="00BC56A9" w:rsidRDefault="006A0A6B" w:rsidP="006A0A6B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Правил изложить в следующей редакции: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«10.7.12.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9A5AEE">
        <w:rPr>
          <w:rFonts w:ascii="Times New Roman" w:hAnsi="Times New Roman"/>
          <w:color w:val="000000"/>
          <w:sz w:val="28"/>
          <w:szCs w:val="28"/>
        </w:rPr>
        <w:t>возникновени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угрозы </w:t>
      </w:r>
      <w:r>
        <w:rPr>
          <w:rFonts w:ascii="Times New Roman" w:hAnsi="Times New Roman"/>
          <w:color w:val="000000"/>
          <w:sz w:val="28"/>
          <w:szCs w:val="28"/>
        </w:rPr>
        <w:t xml:space="preserve">жизни и здоровью </w:t>
      </w:r>
      <w:r w:rsidRPr="009A5AEE">
        <w:rPr>
          <w:rFonts w:ascii="Times New Roman" w:hAnsi="Times New Roman"/>
          <w:color w:val="000000"/>
          <w:sz w:val="28"/>
          <w:szCs w:val="28"/>
        </w:rPr>
        <w:t>пешеход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, жилым домам, </w:t>
      </w:r>
      <w:r>
        <w:rPr>
          <w:rFonts w:ascii="Times New Roman" w:hAnsi="Times New Roman"/>
          <w:color w:val="000000"/>
          <w:sz w:val="28"/>
          <w:szCs w:val="28"/>
        </w:rPr>
        <w:t>зданиям, сооружениям, строениям,  а также при наступлении оттепели,  у</w:t>
      </w:r>
      <w:r w:rsidRPr="009A5AEE">
        <w:rPr>
          <w:rFonts w:ascii="Times New Roman" w:hAnsi="Times New Roman"/>
          <w:color w:val="000000"/>
          <w:sz w:val="28"/>
          <w:szCs w:val="28"/>
        </w:rPr>
        <w:t>даление снежных и ледяных наростов</w:t>
      </w:r>
      <w:r>
        <w:rPr>
          <w:rFonts w:ascii="Times New Roman" w:hAnsi="Times New Roman"/>
          <w:color w:val="000000"/>
          <w:sz w:val="28"/>
          <w:szCs w:val="28"/>
        </w:rPr>
        <w:t xml:space="preserve"> с конструкций, указанных в п. 10.7.11. настоящих Правил,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производится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незамедлительно</w:t>
      </w:r>
      <w:r w:rsidRPr="009A5AE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6A0A6B" w:rsidRPr="009A5AEE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Правил изложить в следующей редакции: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258A">
        <w:rPr>
          <w:rFonts w:ascii="Times New Roman" w:hAnsi="Times New Roman"/>
          <w:color w:val="000000"/>
          <w:sz w:val="28"/>
          <w:szCs w:val="28"/>
        </w:rPr>
        <w:t>«10.7.13. Собственники и иные законные владельцы нежилых зданий,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 строений и сооружений незамедлительно, с момента образования снега, наледи, сосулек обязаны выставить ограждения и принять иные исчерпывающие меры по предотвращению несчастных случаев и недопущению аварийных ситуаций</w:t>
      </w:r>
      <w:proofErr w:type="gramStart"/>
      <w:r w:rsidRPr="009A5AE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Пункт 10.7.1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C56A9">
        <w:rPr>
          <w:rFonts w:ascii="Times New Roman" w:hAnsi="Times New Roman"/>
          <w:b/>
          <w:color w:val="000000"/>
          <w:sz w:val="28"/>
          <w:szCs w:val="28"/>
        </w:rPr>
        <w:t>. Правил изложить в следующей редакции:</w:t>
      </w:r>
    </w:p>
    <w:p w:rsidR="006A0A6B" w:rsidRPr="009A5AEE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258A">
        <w:rPr>
          <w:rFonts w:ascii="Times New Roman" w:hAnsi="Times New Roman"/>
          <w:color w:val="000000"/>
          <w:sz w:val="28"/>
          <w:szCs w:val="28"/>
        </w:rPr>
        <w:t>«10.7.14.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5AEE">
        <w:rPr>
          <w:rFonts w:ascii="Times New Roman" w:hAnsi="Times New Roman"/>
          <w:color w:val="000000"/>
          <w:sz w:val="28"/>
          <w:szCs w:val="28"/>
        </w:rPr>
        <w:t>Очистка крыш от снега и наледи, удаление снежных и ледяных наростов допуска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A5AEE">
        <w:rPr>
          <w:rFonts w:ascii="Times New Roman" w:hAnsi="Times New Roman"/>
          <w:color w:val="000000"/>
          <w:sz w:val="28"/>
          <w:szCs w:val="28"/>
        </w:rPr>
        <w:t xml:space="preserve">тся только в светлое время суток. </w:t>
      </w:r>
      <w:proofErr w:type="gramStart"/>
      <w:r w:rsidRPr="009A5AEE">
        <w:rPr>
          <w:rFonts w:ascii="Times New Roman" w:hAnsi="Times New Roman"/>
          <w:color w:val="000000"/>
          <w:sz w:val="28"/>
          <w:szCs w:val="28"/>
        </w:rPr>
        <w:t>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элетропередач</w:t>
      </w:r>
      <w:proofErr w:type="spellEnd"/>
      <w:r w:rsidRPr="009A5AEE">
        <w:rPr>
          <w:rFonts w:ascii="Times New Roman" w:hAnsi="Times New Roman"/>
          <w:color w:val="000000"/>
          <w:sz w:val="28"/>
          <w:szCs w:val="28"/>
        </w:rPr>
        <w:t>, средств размещения информации, светофорных объектов, дорожных знаков, линий связи и других объектов.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5AEE">
        <w:rPr>
          <w:rFonts w:ascii="Times New Roman" w:hAnsi="Times New Roman"/>
          <w:color w:val="000000"/>
          <w:sz w:val="28"/>
          <w:szCs w:val="28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</w:t>
      </w:r>
      <w:proofErr w:type="gramStart"/>
      <w:r w:rsidRPr="009A5AEE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A6B" w:rsidRPr="007A2F6F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2F6F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2F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A2F6F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 xml:space="preserve">10.8.1. Правил </w:t>
      </w:r>
      <w:r w:rsidRPr="007A2F6F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6A0A6B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0A6B" w:rsidRPr="001F2323" w:rsidRDefault="006A0A6B" w:rsidP="006A0A6B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1F2323">
        <w:rPr>
          <w:rFonts w:ascii="Times New Roman" w:hAnsi="Times New Roman"/>
          <w:b/>
          <w:i/>
          <w:sz w:val="28"/>
          <w:szCs w:val="28"/>
        </w:rPr>
        <w:t>10.8.1. Порядок выдачи разрешений на установку</w:t>
      </w:r>
      <w:r>
        <w:rPr>
          <w:rFonts w:ascii="Times New Roman" w:hAnsi="Times New Roman"/>
          <w:b/>
          <w:i/>
          <w:sz w:val="28"/>
          <w:szCs w:val="28"/>
        </w:rPr>
        <w:t xml:space="preserve"> средств размещения наружной информации</w:t>
      </w:r>
    </w:p>
    <w:p w:rsidR="006A0A6B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6B" w:rsidRPr="009A5AEE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«10.8.1.</w:t>
      </w:r>
      <w:r w:rsidRPr="003011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Выдача разрешений на установку средств</w:t>
      </w:r>
      <w:r w:rsidRPr="003011C8">
        <w:rPr>
          <w:rFonts w:ascii="Times New Roman" w:hAnsi="Times New Roman"/>
          <w:sz w:val="28"/>
          <w:szCs w:val="28"/>
        </w:rPr>
        <w:t xml:space="preserve"> размещения наружной информации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F2323">
        <w:rPr>
          <w:rFonts w:ascii="Times New Roman" w:hAnsi="Times New Roman"/>
          <w:sz w:val="28"/>
          <w:szCs w:val="28"/>
        </w:rPr>
        <w:t xml:space="preserve">в порядке, устанавливаемом </w:t>
      </w:r>
      <w:r>
        <w:rPr>
          <w:rFonts w:ascii="Times New Roman" w:hAnsi="Times New Roman"/>
          <w:sz w:val="28"/>
          <w:szCs w:val="28"/>
        </w:rPr>
        <w:t xml:space="preserve">решением Совета поселения и административным регламентом </w:t>
      </w:r>
      <w:r w:rsidRPr="009A5AEE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разрешений на установку </w:t>
      </w:r>
      <w:r w:rsidRPr="009A5AEE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и рекламных</w:t>
      </w:r>
      <w:r w:rsidRPr="009A5AEE">
        <w:rPr>
          <w:rFonts w:ascii="Times New Roman" w:hAnsi="Times New Roman"/>
          <w:sz w:val="28"/>
          <w:szCs w:val="28"/>
        </w:rPr>
        <w:t xml:space="preserve"> конструкций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Парское сельское </w:t>
      </w:r>
      <w:r w:rsidRPr="009A5AE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</w:t>
      </w:r>
      <w:r w:rsidRPr="009A5AEE">
        <w:rPr>
          <w:rFonts w:ascii="Times New Roman" w:hAnsi="Times New Roman"/>
          <w:sz w:val="28"/>
          <w:szCs w:val="28"/>
        </w:rPr>
        <w:t xml:space="preserve"> Родниковского муниципального района Ивановской области»,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6A0A6B" w:rsidRDefault="006A0A6B" w:rsidP="006A0A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10.8.1.2</w:t>
      </w:r>
      <w:r w:rsidRPr="003011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1C8">
        <w:rPr>
          <w:rFonts w:ascii="Times New Roman" w:hAnsi="Times New Roman"/>
          <w:sz w:val="28"/>
          <w:szCs w:val="28"/>
        </w:rPr>
        <w:t>Для получения разрешения на установку средств размещения н</w:t>
      </w:r>
      <w:r>
        <w:rPr>
          <w:rFonts w:ascii="Times New Roman" w:hAnsi="Times New Roman"/>
          <w:sz w:val="28"/>
          <w:szCs w:val="28"/>
        </w:rPr>
        <w:t xml:space="preserve">аружной </w:t>
      </w:r>
      <w:r w:rsidRPr="001F232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323">
        <w:rPr>
          <w:rFonts w:ascii="Times New Roman" w:hAnsi="Times New Roman"/>
          <w:sz w:val="28"/>
          <w:szCs w:val="28"/>
        </w:rPr>
        <w:t>собственники, арендаторы, владельцы зданий и сооружений  обращаются в администрацию поселения с соответствующим</w:t>
      </w:r>
      <w:r>
        <w:rPr>
          <w:rFonts w:ascii="Times New Roman" w:hAnsi="Times New Roman"/>
          <w:sz w:val="28"/>
          <w:szCs w:val="28"/>
        </w:rPr>
        <w:t xml:space="preserve">  заявлением</w:t>
      </w:r>
      <w:r w:rsidRPr="003011C8">
        <w:rPr>
          <w:rFonts w:ascii="Times New Roman" w:hAnsi="Times New Roman"/>
          <w:sz w:val="28"/>
          <w:szCs w:val="28"/>
        </w:rPr>
        <w:t xml:space="preserve"> и предоставляют дизайн-проект средств размещения наружной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6A0A6B" w:rsidRPr="003011C8" w:rsidRDefault="006A0A6B" w:rsidP="006A0A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0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Дизайн-п</w:t>
      </w:r>
      <w:r w:rsidRPr="003011C8">
        <w:rPr>
          <w:rFonts w:ascii="Times New Roman" w:hAnsi="Times New Roman"/>
          <w:sz w:val="28"/>
          <w:szCs w:val="28"/>
        </w:rPr>
        <w:t>роект средств размещения наружной информации должен быть разработан в соответствии с требованиями настоящих Правил.</w:t>
      </w:r>
    </w:p>
    <w:p w:rsidR="006A0A6B" w:rsidRPr="003011C8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10.8.1.3.</w:t>
      </w:r>
      <w:r w:rsidRPr="003011C8">
        <w:rPr>
          <w:rFonts w:ascii="Times New Roman" w:hAnsi="Times New Roman"/>
          <w:sz w:val="28"/>
          <w:szCs w:val="28"/>
        </w:rPr>
        <w:t xml:space="preserve">  Настен</w:t>
      </w:r>
      <w:r>
        <w:rPr>
          <w:rFonts w:ascii="Times New Roman" w:hAnsi="Times New Roman"/>
          <w:sz w:val="28"/>
          <w:szCs w:val="28"/>
        </w:rPr>
        <w:t xml:space="preserve">ные конструкции в виде вывесок </w:t>
      </w:r>
      <w:r w:rsidRPr="003011C8">
        <w:rPr>
          <w:rFonts w:ascii="Times New Roman" w:hAnsi="Times New Roman"/>
          <w:sz w:val="28"/>
          <w:szCs w:val="28"/>
        </w:rPr>
        <w:t>оформляются в упрощенном варианте в соответствии с Типовыми унифицированными цветовыми решениями информационных вывесок (приложение № 9</w:t>
      </w:r>
      <w:r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3011C8">
        <w:rPr>
          <w:rFonts w:ascii="Times New Roman" w:hAnsi="Times New Roman"/>
          <w:sz w:val="28"/>
          <w:szCs w:val="28"/>
        </w:rPr>
        <w:t xml:space="preserve">) и не требуют согласования с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3011C8">
        <w:rPr>
          <w:rFonts w:ascii="Times New Roman" w:hAnsi="Times New Roman"/>
          <w:sz w:val="28"/>
          <w:szCs w:val="28"/>
        </w:rPr>
        <w:t>.</w:t>
      </w:r>
    </w:p>
    <w:p w:rsidR="006A0A6B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10.8.1.4</w:t>
      </w:r>
      <w:r w:rsidRPr="003011C8">
        <w:rPr>
          <w:rFonts w:ascii="Times New Roman" w:hAnsi="Times New Roman"/>
          <w:sz w:val="28"/>
          <w:szCs w:val="28"/>
        </w:rPr>
        <w:t xml:space="preserve">. Не подлежат регистрации </w:t>
      </w:r>
      <w:r>
        <w:rPr>
          <w:rFonts w:ascii="Times New Roman" w:hAnsi="Times New Roman"/>
          <w:sz w:val="28"/>
          <w:szCs w:val="28"/>
        </w:rPr>
        <w:t xml:space="preserve">и не требуют выдачи </w:t>
      </w:r>
      <w:proofErr w:type="gramStart"/>
      <w:r>
        <w:rPr>
          <w:rFonts w:ascii="Times New Roman" w:hAnsi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установку следующие </w:t>
      </w:r>
      <w:r w:rsidRPr="003011C8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размещения наружной информации:</w:t>
      </w:r>
    </w:p>
    <w:p w:rsidR="006A0A6B" w:rsidRPr="003011C8" w:rsidRDefault="006A0A6B" w:rsidP="006A0A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3011C8">
        <w:rPr>
          <w:rFonts w:ascii="Times New Roman" w:hAnsi="Times New Roman"/>
          <w:sz w:val="28"/>
          <w:szCs w:val="28"/>
        </w:rPr>
        <w:t xml:space="preserve">управления дорожным движением и дорожного ориентирования, </w:t>
      </w:r>
      <w:proofErr w:type="gramStart"/>
      <w:r w:rsidRPr="003011C8">
        <w:rPr>
          <w:rFonts w:ascii="Times New Roman" w:hAnsi="Times New Roman"/>
          <w:sz w:val="28"/>
          <w:szCs w:val="28"/>
        </w:rPr>
        <w:t>соответствующая</w:t>
      </w:r>
      <w:proofErr w:type="gramEnd"/>
      <w:r w:rsidRPr="003011C8">
        <w:rPr>
          <w:rFonts w:ascii="Times New Roman" w:hAnsi="Times New Roman"/>
          <w:sz w:val="28"/>
          <w:szCs w:val="28"/>
        </w:rPr>
        <w:t xml:space="preserve"> правилам дорожного движения, за исключением рекламы на знаках индивидуального проектирования;</w:t>
      </w:r>
    </w:p>
    <w:p w:rsidR="006A0A6B" w:rsidRPr="003011C8" w:rsidRDefault="006A0A6B" w:rsidP="006A0A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1C8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3011C8">
        <w:rPr>
          <w:rFonts w:ascii="Times New Roman" w:hAnsi="Times New Roman"/>
          <w:sz w:val="28"/>
          <w:szCs w:val="28"/>
        </w:rPr>
        <w:t>цветографические</w:t>
      </w:r>
      <w:proofErr w:type="spellEnd"/>
      <w:r w:rsidRPr="003011C8">
        <w:rPr>
          <w:rFonts w:ascii="Times New Roman" w:hAnsi="Times New Roman"/>
          <w:sz w:val="28"/>
          <w:szCs w:val="28"/>
        </w:rPr>
        <w:t xml:space="preserve"> схемы, опознавательные знаки, надписи на транспортных средствах, раскрывающие их принадлежность к  федеральным структурам, специальным и оперативным службам ГИБДД, ОВД, пожарной охране, скорой помощи и др.);</w:t>
      </w:r>
      <w:proofErr w:type="gramEnd"/>
    </w:p>
    <w:p w:rsidR="006A0A6B" w:rsidRPr="003011C8" w:rsidRDefault="006A0A6B" w:rsidP="006A0A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>3) информац</w:t>
      </w:r>
      <w:r>
        <w:rPr>
          <w:rFonts w:ascii="Times New Roman" w:hAnsi="Times New Roman"/>
          <w:sz w:val="28"/>
          <w:szCs w:val="28"/>
        </w:rPr>
        <w:t>ионные указатели ориентирования в населенном пункте</w:t>
      </w:r>
      <w:r w:rsidRPr="003011C8">
        <w:rPr>
          <w:rFonts w:ascii="Times New Roman" w:hAnsi="Times New Roman"/>
          <w:sz w:val="28"/>
          <w:szCs w:val="28"/>
        </w:rPr>
        <w:t>: названия улиц, номера зданий, расписания движения пассажирского транспор</w:t>
      </w:r>
      <w:r>
        <w:rPr>
          <w:rFonts w:ascii="Times New Roman" w:hAnsi="Times New Roman"/>
          <w:sz w:val="28"/>
          <w:szCs w:val="28"/>
        </w:rPr>
        <w:t>та, схемы и карты</w:t>
      </w:r>
      <w:r w:rsidRPr="003011C8">
        <w:rPr>
          <w:rFonts w:ascii="Times New Roman" w:hAnsi="Times New Roman"/>
          <w:sz w:val="28"/>
          <w:szCs w:val="28"/>
        </w:rPr>
        <w:t>;</w:t>
      </w:r>
    </w:p>
    <w:p w:rsidR="006A0A6B" w:rsidRDefault="006A0A6B" w:rsidP="006A0A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>4)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6A0A6B" w:rsidRDefault="006A0A6B" w:rsidP="006A0A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10.8.1.5.  Администрация</w:t>
      </w:r>
      <w:r w:rsidRPr="00301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3011C8">
        <w:rPr>
          <w:rFonts w:ascii="Times New Roman" w:hAnsi="Times New Roman"/>
          <w:sz w:val="28"/>
          <w:szCs w:val="28"/>
        </w:rPr>
        <w:t xml:space="preserve"> ведет реестр средств размещения наружной информации</w:t>
      </w:r>
      <w:proofErr w:type="gramStart"/>
      <w:r w:rsidRPr="00301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 Подпункт 9 абзаца седьмого пункта 10.8.3.6. Правил исключить.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Пункт 10.14.3. Правил исключить. 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Пункт 10.14.6. Правил исключить. 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37. Пункт 10.17.3. Правил исключить.</w:t>
      </w: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Пункт 11.1.1. Правил изложить в следующей редакции: </w:t>
      </w:r>
    </w:p>
    <w:p w:rsidR="006A0A6B" w:rsidRDefault="006A0A6B" w:rsidP="006A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E1">
        <w:rPr>
          <w:rFonts w:ascii="Times New Roman" w:hAnsi="Times New Roman"/>
          <w:sz w:val="28"/>
          <w:szCs w:val="28"/>
        </w:rPr>
        <w:t xml:space="preserve">«11.1.1. </w:t>
      </w:r>
      <w:r w:rsidRPr="00325DE1">
        <w:rPr>
          <w:rFonts w:ascii="Times New Roman" w:hAnsi="Times New Roman" w:cs="Times New Roman"/>
          <w:sz w:val="28"/>
          <w:szCs w:val="28"/>
        </w:rPr>
        <w:t>В настоящем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5D591B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6A0A6B" w:rsidRPr="00325DE1" w:rsidRDefault="006A0A6B" w:rsidP="006A0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D591B">
        <w:rPr>
          <w:rFonts w:ascii="Times New Roman" w:hAnsi="Times New Roman"/>
          <w:sz w:val="28"/>
          <w:szCs w:val="28"/>
        </w:rPr>
        <w:t xml:space="preserve">1) границы прилегающей территории - местоположение прилегающей территории, </w:t>
      </w:r>
      <w:r>
        <w:rPr>
          <w:rFonts w:ascii="Times New Roman" w:hAnsi="Times New Roman"/>
          <w:sz w:val="28"/>
          <w:szCs w:val="28"/>
        </w:rPr>
        <w:t xml:space="preserve">установленное в соответствии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 порядком, определенным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  <w:lang w:eastAsia="ru-RU"/>
          </w:rPr>
          <w:t>статье 2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 xml:space="preserve"> Ивановской области от 02.12.2019</w:t>
      </w:r>
      <w:r>
        <w:rPr>
          <w:rFonts w:ascii="Times New Roman" w:eastAsia="Calibri" w:hAnsi="Times New Roman"/>
          <w:sz w:val="28"/>
          <w:szCs w:val="28"/>
          <w:lang w:eastAsia="ru-RU"/>
        </w:rPr>
        <w:t>г.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 xml:space="preserve"> 67-ОЗ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FC565D">
        <w:rPr>
          <w:rFonts w:ascii="Times New Roman" w:eastAsia="Calibri" w:hAnsi="Times New Roman"/>
          <w:sz w:val="28"/>
          <w:szCs w:val="28"/>
          <w:lang w:eastAsia="ru-RU"/>
        </w:rPr>
        <w:t>О порядке определения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границ прилегающих территорий».</w:t>
      </w:r>
    </w:p>
    <w:p w:rsidR="006A0A6B" w:rsidRDefault="006A0A6B" w:rsidP="006A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1B">
        <w:rPr>
          <w:rFonts w:ascii="Times New Roman" w:hAnsi="Times New Roman" w:cs="Times New Roman"/>
          <w:sz w:val="28"/>
          <w:szCs w:val="28"/>
        </w:rPr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5D5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Pr="00A13C86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33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9</w:t>
      </w:r>
      <w:r w:rsidRPr="00272339">
        <w:rPr>
          <w:rFonts w:ascii="Times New Roman" w:hAnsi="Times New Roman"/>
          <w:b/>
          <w:sz w:val="28"/>
          <w:szCs w:val="28"/>
        </w:rPr>
        <w:t>. Пункт 11.3.1. Правил изложить в следующей редакции:</w:t>
      </w:r>
    </w:p>
    <w:p w:rsidR="006A0A6B" w:rsidRPr="00A13C86" w:rsidRDefault="006A0A6B" w:rsidP="006A0A6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72339">
        <w:rPr>
          <w:rFonts w:ascii="Times New Roman" w:hAnsi="Times New Roman"/>
          <w:sz w:val="28"/>
          <w:szCs w:val="28"/>
        </w:rPr>
        <w:t xml:space="preserve">«11.3.1. </w:t>
      </w:r>
      <w:r w:rsidRPr="00272339">
        <w:rPr>
          <w:rFonts w:ascii="Times New Roman" w:eastAsia="Calibri" w:hAnsi="Times New Roman"/>
          <w:bCs/>
          <w:sz w:val="28"/>
          <w:szCs w:val="28"/>
        </w:rP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</w:t>
      </w:r>
      <w:r w:rsidRPr="00272339">
        <w:rPr>
          <w:rFonts w:ascii="Times New Roman" w:eastAsia="Calibri" w:hAnsi="Times New Roman"/>
          <w:bCs/>
          <w:sz w:val="28"/>
          <w:szCs w:val="28"/>
        </w:rPr>
        <w:lastRenderedPageBreak/>
        <w:t>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proofErr w:type="gramStart"/>
      <w:r w:rsidRPr="00272339">
        <w:rPr>
          <w:rFonts w:ascii="Times New Roman" w:eastAsia="Calibri" w:hAnsi="Times New Roman"/>
          <w:bCs/>
          <w:sz w:val="28"/>
          <w:szCs w:val="28"/>
        </w:rPr>
        <w:t>.».</w:t>
      </w:r>
      <w:proofErr w:type="gramEnd"/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Pr="007A2F6F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Default="006A0A6B" w:rsidP="006A0A6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0A6B" w:rsidRPr="007A2F6F" w:rsidRDefault="006A0A6B" w:rsidP="006A0A6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A6B" w:rsidRPr="009A5AEE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  <w:t xml:space="preserve"> </w:t>
      </w:r>
    </w:p>
    <w:p w:rsidR="006A0A6B" w:rsidRPr="00D03A17" w:rsidRDefault="006A0A6B" w:rsidP="006A0A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AEE">
        <w:rPr>
          <w:rFonts w:ascii="Times New Roman" w:hAnsi="Times New Roman"/>
          <w:sz w:val="28"/>
          <w:szCs w:val="28"/>
        </w:rPr>
        <w:tab/>
      </w:r>
    </w:p>
    <w:p w:rsidR="006A0A6B" w:rsidRDefault="006A0A6B" w:rsidP="006A0A6B"/>
    <w:p w:rsidR="006A0A6B" w:rsidRDefault="006A0A6B" w:rsidP="006A0A6B">
      <w:pPr>
        <w:jc w:val="center"/>
        <w:rPr>
          <w:rFonts w:ascii="Times New Roman" w:hAnsi="Times New Roman"/>
        </w:rPr>
      </w:pPr>
    </w:p>
    <w:p w:rsidR="006A0A6B" w:rsidRDefault="006A0A6B" w:rsidP="006A0A6B">
      <w:pPr>
        <w:jc w:val="center"/>
        <w:rPr>
          <w:rFonts w:ascii="Times New Roman" w:hAnsi="Times New Roman"/>
        </w:rPr>
      </w:pPr>
    </w:p>
    <w:p w:rsidR="006A0A6B" w:rsidRDefault="006A0A6B" w:rsidP="006A0A6B">
      <w:pPr>
        <w:jc w:val="center"/>
        <w:rPr>
          <w:rFonts w:ascii="Times New Roman" w:hAnsi="Times New Roman"/>
        </w:rPr>
      </w:pPr>
    </w:p>
    <w:p w:rsidR="006A0A6B" w:rsidRDefault="006A0A6B" w:rsidP="006A0A6B">
      <w:pPr>
        <w:jc w:val="center"/>
        <w:rPr>
          <w:rFonts w:ascii="Times New Roman" w:hAnsi="Times New Roman"/>
        </w:rPr>
      </w:pPr>
    </w:p>
    <w:p w:rsidR="006A0A6B" w:rsidRDefault="006A0A6B" w:rsidP="006A0A6B">
      <w:pPr>
        <w:jc w:val="center"/>
        <w:rPr>
          <w:rFonts w:ascii="Times New Roman" w:hAnsi="Times New Roman"/>
        </w:rPr>
      </w:pPr>
    </w:p>
    <w:p w:rsidR="006A0A6B" w:rsidRDefault="006A0A6B" w:rsidP="006A0A6B">
      <w:pPr>
        <w:jc w:val="center"/>
        <w:rPr>
          <w:rFonts w:ascii="Times New Roman" w:hAnsi="Times New Roman"/>
        </w:rPr>
      </w:pPr>
    </w:p>
    <w:p w:rsidR="006A0A6B" w:rsidRDefault="006A0A6B" w:rsidP="006A0A6B">
      <w:pPr>
        <w:jc w:val="center"/>
        <w:rPr>
          <w:rFonts w:ascii="Times New Roman" w:hAnsi="Times New Roman"/>
        </w:rPr>
      </w:pPr>
    </w:p>
    <w:p w:rsidR="006A0A6B" w:rsidRDefault="006A0A6B" w:rsidP="006A0A6B">
      <w:pPr>
        <w:jc w:val="center"/>
        <w:rPr>
          <w:rFonts w:ascii="Times New Roman" w:hAnsi="Times New Roman"/>
        </w:rPr>
      </w:pPr>
    </w:p>
    <w:p w:rsidR="00DB1EE3" w:rsidRPr="006A0A6B" w:rsidRDefault="00DB1EE3" w:rsidP="006A0A6B"/>
    <w:sectPr w:rsidR="00DB1EE3" w:rsidRPr="006A0A6B" w:rsidSect="00EE1AE7">
      <w:headerReference w:type="even" r:id="rId9"/>
      <w:footerReference w:type="even" r:id="rId10"/>
      <w:footerReference w:type="default" r:id="rId11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4" w:rsidRDefault="006A0A6B" w:rsidP="005E74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054" w:rsidRDefault="006A0A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4" w:rsidRDefault="006A0A6B" w:rsidP="005E74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83054" w:rsidRDefault="006A0A6B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54" w:rsidRDefault="006A0A6B" w:rsidP="005E746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054" w:rsidRDefault="006A0A6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9F"/>
    <w:multiLevelType w:val="hybridMultilevel"/>
    <w:tmpl w:val="284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A5C99"/>
    <w:multiLevelType w:val="multilevel"/>
    <w:tmpl w:val="CAC6C33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>
    <w:nsid w:val="67B13EBC"/>
    <w:multiLevelType w:val="hybridMultilevel"/>
    <w:tmpl w:val="F70E5FEA"/>
    <w:lvl w:ilvl="0" w:tplc="FE6075C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FB2481A"/>
    <w:multiLevelType w:val="hybridMultilevel"/>
    <w:tmpl w:val="57220CCA"/>
    <w:lvl w:ilvl="0" w:tplc="877894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893647C"/>
    <w:multiLevelType w:val="hybridMultilevel"/>
    <w:tmpl w:val="2B02426A"/>
    <w:lvl w:ilvl="0" w:tplc="169CB638">
      <w:start w:val="1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8FF2029"/>
    <w:multiLevelType w:val="hybridMultilevel"/>
    <w:tmpl w:val="9E14EFC6"/>
    <w:lvl w:ilvl="0" w:tplc="2F7E7DB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F971A3F"/>
    <w:multiLevelType w:val="hybridMultilevel"/>
    <w:tmpl w:val="2776488A"/>
    <w:lvl w:ilvl="0" w:tplc="6D1067A2">
      <w:start w:val="1"/>
      <w:numFmt w:val="decimal"/>
      <w:lvlText w:val="%1."/>
      <w:lvlJc w:val="left"/>
      <w:pPr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A1"/>
    <w:rsid w:val="00082791"/>
    <w:rsid w:val="000C682D"/>
    <w:rsid w:val="000D6A21"/>
    <w:rsid w:val="00134DAD"/>
    <w:rsid w:val="00135C36"/>
    <w:rsid w:val="001605B9"/>
    <w:rsid w:val="00177BEC"/>
    <w:rsid w:val="001B20EC"/>
    <w:rsid w:val="001C053D"/>
    <w:rsid w:val="001F500F"/>
    <w:rsid w:val="00272339"/>
    <w:rsid w:val="00291722"/>
    <w:rsid w:val="002D63EF"/>
    <w:rsid w:val="003011C8"/>
    <w:rsid w:val="003027AD"/>
    <w:rsid w:val="00325DE1"/>
    <w:rsid w:val="00343D04"/>
    <w:rsid w:val="00367115"/>
    <w:rsid w:val="003803C6"/>
    <w:rsid w:val="003D7D28"/>
    <w:rsid w:val="003E27A5"/>
    <w:rsid w:val="003F24EE"/>
    <w:rsid w:val="0043387A"/>
    <w:rsid w:val="004D554E"/>
    <w:rsid w:val="004E3F2C"/>
    <w:rsid w:val="005100A7"/>
    <w:rsid w:val="005160E9"/>
    <w:rsid w:val="005324B2"/>
    <w:rsid w:val="00535537"/>
    <w:rsid w:val="005626FC"/>
    <w:rsid w:val="005C3700"/>
    <w:rsid w:val="005C53E4"/>
    <w:rsid w:val="005C6628"/>
    <w:rsid w:val="005D36A1"/>
    <w:rsid w:val="006715DF"/>
    <w:rsid w:val="0069278D"/>
    <w:rsid w:val="006A0A6B"/>
    <w:rsid w:val="006A23F3"/>
    <w:rsid w:val="006B3CA8"/>
    <w:rsid w:val="006B6CD3"/>
    <w:rsid w:val="006C6103"/>
    <w:rsid w:val="006D52DD"/>
    <w:rsid w:val="00700DCD"/>
    <w:rsid w:val="007131B8"/>
    <w:rsid w:val="00720C8B"/>
    <w:rsid w:val="00743D53"/>
    <w:rsid w:val="00747CDC"/>
    <w:rsid w:val="0078772E"/>
    <w:rsid w:val="007A2F6F"/>
    <w:rsid w:val="008409DA"/>
    <w:rsid w:val="0084209F"/>
    <w:rsid w:val="008808C1"/>
    <w:rsid w:val="0089064B"/>
    <w:rsid w:val="008A224B"/>
    <w:rsid w:val="008A2570"/>
    <w:rsid w:val="008B211E"/>
    <w:rsid w:val="008C1622"/>
    <w:rsid w:val="008C2A7F"/>
    <w:rsid w:val="008E4F41"/>
    <w:rsid w:val="008F5FEA"/>
    <w:rsid w:val="00900A61"/>
    <w:rsid w:val="00904D14"/>
    <w:rsid w:val="00927378"/>
    <w:rsid w:val="00931EC5"/>
    <w:rsid w:val="0098411B"/>
    <w:rsid w:val="009A0B0D"/>
    <w:rsid w:val="009A5AEE"/>
    <w:rsid w:val="009E4124"/>
    <w:rsid w:val="009F0B2B"/>
    <w:rsid w:val="00A13C86"/>
    <w:rsid w:val="00A20467"/>
    <w:rsid w:val="00A245BE"/>
    <w:rsid w:val="00A53591"/>
    <w:rsid w:val="00A633D6"/>
    <w:rsid w:val="00A74206"/>
    <w:rsid w:val="00AE14E6"/>
    <w:rsid w:val="00B015E8"/>
    <w:rsid w:val="00B6163E"/>
    <w:rsid w:val="00B70F60"/>
    <w:rsid w:val="00BC56A9"/>
    <w:rsid w:val="00BC5B1E"/>
    <w:rsid w:val="00BE0F52"/>
    <w:rsid w:val="00C123BE"/>
    <w:rsid w:val="00C1489C"/>
    <w:rsid w:val="00C65455"/>
    <w:rsid w:val="00CD2860"/>
    <w:rsid w:val="00D03A17"/>
    <w:rsid w:val="00D16738"/>
    <w:rsid w:val="00D85CD4"/>
    <w:rsid w:val="00D9258A"/>
    <w:rsid w:val="00DB1EE3"/>
    <w:rsid w:val="00DC2E03"/>
    <w:rsid w:val="00DD3142"/>
    <w:rsid w:val="00E67CBF"/>
    <w:rsid w:val="00E8316E"/>
    <w:rsid w:val="00E93155"/>
    <w:rsid w:val="00E96A3D"/>
    <w:rsid w:val="00F17B8B"/>
    <w:rsid w:val="00F47067"/>
    <w:rsid w:val="00F81173"/>
    <w:rsid w:val="00F86B07"/>
    <w:rsid w:val="00FB21C2"/>
    <w:rsid w:val="00FC0B2F"/>
    <w:rsid w:val="00FC20DA"/>
    <w:rsid w:val="00FC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36A1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uiPriority w:val="99"/>
    <w:rsid w:val="005D36A1"/>
  </w:style>
  <w:style w:type="paragraph" w:customStyle="1" w:styleId="1">
    <w:name w:val="Без интервала1"/>
    <w:uiPriority w:val="99"/>
    <w:rsid w:val="005D36A1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D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36A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F0B2B"/>
    <w:rPr>
      <w:rFonts w:eastAsia="Times New Roman"/>
      <w:sz w:val="22"/>
      <w:szCs w:val="22"/>
    </w:rPr>
  </w:style>
  <w:style w:type="paragraph" w:styleId="a6">
    <w:name w:val="Normal (Web)"/>
    <w:basedOn w:val="a"/>
    <w:rsid w:val="009F0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F0B2B"/>
    <w:pPr>
      <w:ind w:left="720"/>
      <w:contextualSpacing/>
    </w:pPr>
  </w:style>
  <w:style w:type="character" w:styleId="a8">
    <w:name w:val="Strong"/>
    <w:basedOn w:val="a0"/>
    <w:uiPriority w:val="22"/>
    <w:qFormat/>
    <w:locked/>
    <w:rsid w:val="008C1622"/>
    <w:rPr>
      <w:b/>
      <w:bCs/>
    </w:rPr>
  </w:style>
  <w:style w:type="paragraph" w:styleId="a9">
    <w:name w:val="footer"/>
    <w:basedOn w:val="a"/>
    <w:link w:val="aa"/>
    <w:rsid w:val="006A0A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A0A6B"/>
    <w:rPr>
      <w:rFonts w:ascii="Times New Roman" w:eastAsia="Times New Roman" w:hAnsi="Times New Roman"/>
    </w:rPr>
  </w:style>
  <w:style w:type="character" w:styleId="ab">
    <w:name w:val="page number"/>
    <w:rsid w:val="006A0A6B"/>
    <w:rPr>
      <w:rFonts w:cs="Times New Roman"/>
    </w:rPr>
  </w:style>
  <w:style w:type="paragraph" w:styleId="ac">
    <w:name w:val="header"/>
    <w:basedOn w:val="a"/>
    <w:link w:val="ad"/>
    <w:rsid w:val="006A0A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A0A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6FC1C87B5911EB833911EC6D1DEADA998337203AE89BBD4C9EC8B9D7E69DDED4E92F6847CCCFB8964B360C1260B77B0610FD4B6220C52F94CC8Bv1K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A8660F373E19F4D5ED494C34DA61479053CFB10A0CC2C224FB36E652B6ED4572552CACCC2BC15531355DF6FA49EBFDFECA83244DPC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C405-6399-444F-8C11-03A90A1F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12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2021-06-15T10:31:00Z</dcterms:created>
  <dcterms:modified xsi:type="dcterms:W3CDTF">2021-11-09T08:20:00Z</dcterms:modified>
</cp:coreProperties>
</file>